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0AB" w:rsidRDefault="00EA54D3">
      <w:pPr>
        <w:spacing w:line="360" w:lineRule="exact"/>
        <w:rPr>
          <w:rFonts w:ascii="楷体" w:eastAsia="楷体" w:hAnsi="楷体" w:cs="宋体"/>
          <w:b/>
          <w:color w:val="000000"/>
          <w:spacing w:val="9"/>
          <w:sz w:val="30"/>
          <w:szCs w:val="30"/>
          <w:shd w:val="clear" w:color="auto" w:fill="FFFFFF"/>
        </w:rPr>
      </w:pPr>
      <w:r>
        <w:rPr>
          <w:rFonts w:eastAsia="黑体"/>
          <w:color w:val="000000"/>
          <w:sz w:val="30"/>
          <w:szCs w:val="30"/>
        </w:rPr>
        <w:t>学科</w:t>
      </w:r>
      <w:r>
        <w:rPr>
          <w:rFonts w:eastAsia="黑体"/>
          <w:color w:val="000000"/>
          <w:sz w:val="30"/>
          <w:szCs w:val="30"/>
          <w:u w:val="single"/>
        </w:rPr>
        <w:t xml:space="preserve">  </w:t>
      </w:r>
      <w:r>
        <w:rPr>
          <w:rFonts w:eastAsia="黑体" w:hint="eastAsia"/>
          <w:color w:val="000000"/>
          <w:sz w:val="30"/>
          <w:szCs w:val="30"/>
          <w:u w:val="single"/>
        </w:rPr>
        <w:t>小学数学</w:t>
      </w:r>
      <w:r>
        <w:rPr>
          <w:rFonts w:eastAsia="黑体"/>
          <w:color w:val="000000"/>
          <w:sz w:val="30"/>
          <w:szCs w:val="30"/>
          <w:u w:val="single"/>
        </w:rPr>
        <w:t xml:space="preserve">   </w:t>
      </w:r>
    </w:p>
    <w:p w:rsidR="004D20AB" w:rsidRDefault="00EA54D3">
      <w:pPr>
        <w:spacing w:line="360" w:lineRule="auto"/>
        <w:jc w:val="center"/>
        <w:rPr>
          <w:rFonts w:ascii="楷体" w:eastAsia="楷体" w:hAnsi="楷体" w:cs="宋体"/>
          <w:b/>
          <w:color w:val="000000"/>
          <w:spacing w:val="9"/>
          <w:sz w:val="30"/>
          <w:szCs w:val="30"/>
          <w:shd w:val="clear" w:color="auto" w:fill="FFFFFF"/>
        </w:rPr>
      </w:pPr>
      <w:r>
        <w:rPr>
          <w:rFonts w:ascii="楷体" w:eastAsia="楷体" w:hAnsi="楷体" w:cs="宋体" w:hint="eastAsia"/>
          <w:b/>
          <w:color w:val="000000"/>
          <w:spacing w:val="9"/>
          <w:sz w:val="30"/>
          <w:szCs w:val="30"/>
          <w:shd w:val="clear" w:color="auto" w:fill="FFFFFF"/>
        </w:rPr>
        <w:t>锤炼习题的质</w:t>
      </w:r>
      <w:r>
        <w:rPr>
          <w:rFonts w:ascii="楷体" w:eastAsia="楷体" w:hAnsi="楷体" w:cs="宋体" w:hint="eastAsia"/>
          <w:b/>
          <w:color w:val="000000"/>
          <w:spacing w:val="9"/>
          <w:sz w:val="30"/>
          <w:szCs w:val="30"/>
          <w:shd w:val="clear" w:color="auto" w:fill="FFFFFF"/>
        </w:rPr>
        <w:t xml:space="preserve">   </w:t>
      </w:r>
      <w:r>
        <w:rPr>
          <w:rFonts w:ascii="楷体" w:eastAsia="楷体" w:hAnsi="楷体" w:cs="宋体" w:hint="eastAsia"/>
          <w:b/>
          <w:color w:val="000000"/>
          <w:spacing w:val="9"/>
          <w:sz w:val="30"/>
          <w:szCs w:val="30"/>
          <w:shd w:val="clear" w:color="auto" w:fill="FFFFFF"/>
        </w:rPr>
        <w:t>关注学习的度</w:t>
      </w:r>
    </w:p>
    <w:p w:rsidR="004D20AB" w:rsidRDefault="00EA54D3">
      <w:pPr>
        <w:spacing w:line="360" w:lineRule="auto"/>
        <w:jc w:val="center"/>
        <w:rPr>
          <w:rFonts w:ascii="楷体" w:eastAsia="楷体" w:hAnsi="楷体" w:cs="宋体"/>
          <w:b/>
          <w:color w:val="000000"/>
          <w:spacing w:val="9"/>
          <w:sz w:val="30"/>
          <w:szCs w:val="30"/>
          <w:shd w:val="clear" w:color="auto" w:fill="FFFFFF"/>
        </w:rPr>
      </w:pPr>
      <w:r>
        <w:rPr>
          <w:rFonts w:ascii="宋体" w:hAnsi="宋体" w:cs="宋体" w:hint="eastAsia"/>
          <w:b/>
          <w:color w:val="000000"/>
          <w:spacing w:val="9"/>
          <w:sz w:val="24"/>
          <w:szCs w:val="24"/>
          <w:shd w:val="clear" w:color="auto" w:fill="FFFFFF"/>
        </w:rPr>
        <w:t xml:space="preserve">                          </w:t>
      </w:r>
      <w:r>
        <w:rPr>
          <w:rFonts w:ascii="楷体" w:eastAsia="楷体" w:hAnsi="楷体" w:cs="宋体" w:hint="eastAsia"/>
          <w:b/>
          <w:color w:val="000000"/>
          <w:spacing w:val="9"/>
          <w:sz w:val="30"/>
          <w:szCs w:val="30"/>
          <w:shd w:val="clear" w:color="auto" w:fill="FFFFFF"/>
        </w:rPr>
        <w:t>——以《正反比例的意义》为例</w:t>
      </w:r>
    </w:p>
    <w:p w:rsidR="004D20AB" w:rsidRDefault="004D20AB">
      <w:pPr>
        <w:spacing w:line="360" w:lineRule="auto"/>
        <w:jc w:val="center"/>
        <w:rPr>
          <w:rFonts w:ascii="宋体" w:hAnsi="宋体" w:cs="宋体"/>
          <w:b/>
          <w:color w:val="000000"/>
          <w:spacing w:val="9"/>
          <w:sz w:val="24"/>
          <w:szCs w:val="24"/>
          <w:shd w:val="clear" w:color="auto" w:fill="FFFFFF"/>
        </w:rPr>
      </w:pPr>
    </w:p>
    <w:p w:rsidR="004D20AB" w:rsidRDefault="004D20AB">
      <w:pPr>
        <w:spacing w:line="312" w:lineRule="auto"/>
        <w:ind w:firstLineChars="200" w:firstLine="516"/>
        <w:rPr>
          <w:rFonts w:ascii="宋体" w:hAnsi="宋体" w:cs="宋体"/>
          <w:color w:val="000000"/>
          <w:spacing w:val="9"/>
          <w:sz w:val="24"/>
          <w:szCs w:val="24"/>
          <w:shd w:val="clear" w:color="auto" w:fill="FFFFFF"/>
        </w:rPr>
      </w:pPr>
      <w:bookmarkStart w:id="0" w:name="_GoBack"/>
      <w:bookmarkEnd w:id="0"/>
    </w:p>
    <w:p w:rsidR="004D20AB" w:rsidRDefault="00EA54D3">
      <w:pPr>
        <w:spacing w:line="312" w:lineRule="auto"/>
        <w:ind w:firstLineChars="200" w:firstLine="518"/>
        <w:rPr>
          <w:rFonts w:ascii="宋体" w:hAnsi="宋体" w:cs="宋体"/>
          <w:color w:val="000000"/>
          <w:spacing w:val="9"/>
          <w:sz w:val="24"/>
          <w:szCs w:val="24"/>
          <w:shd w:val="clear" w:color="auto" w:fill="FFFFFF"/>
        </w:rPr>
      </w:pPr>
      <w:r>
        <w:rPr>
          <w:rFonts w:ascii="宋体" w:hAnsi="宋体" w:cs="宋体" w:hint="eastAsia"/>
          <w:b/>
          <w:bCs/>
          <w:color w:val="000000"/>
          <w:spacing w:val="9"/>
          <w:sz w:val="24"/>
          <w:szCs w:val="24"/>
          <w:shd w:val="clear" w:color="auto" w:fill="FFFFFF"/>
        </w:rPr>
        <w:t>教学花絮</w:t>
      </w:r>
      <w:r>
        <w:rPr>
          <w:rFonts w:ascii="宋体" w:hAnsi="宋体" w:cs="宋体" w:hint="eastAsia"/>
          <w:b/>
          <w:bCs/>
          <w:color w:val="000000"/>
          <w:spacing w:val="9"/>
          <w:sz w:val="24"/>
          <w:szCs w:val="24"/>
          <w:shd w:val="clear" w:color="auto" w:fill="FFFFFF"/>
        </w:rPr>
        <w:t>1</w:t>
      </w:r>
      <w:r>
        <w:rPr>
          <w:rFonts w:ascii="宋体" w:hAnsi="宋体" w:cs="宋体" w:hint="eastAsia"/>
          <w:color w:val="000000"/>
          <w:spacing w:val="9"/>
          <w:sz w:val="24"/>
          <w:szCs w:val="24"/>
          <w:shd w:val="clear" w:color="auto" w:fill="FFFFFF"/>
        </w:rPr>
        <w:t>：某一天办公室，几个平行班的</w:t>
      </w:r>
      <w:r>
        <w:rPr>
          <w:rFonts w:ascii="宋体" w:hAnsi="宋体" w:cs="宋体" w:hint="eastAsia"/>
          <w:color w:val="000000"/>
          <w:spacing w:val="9"/>
          <w:sz w:val="24"/>
          <w:szCs w:val="24"/>
          <w:shd w:val="clear" w:color="auto" w:fill="FFFFFF"/>
        </w:rPr>
        <w:t>数学老师正在交流新课的教学感受，学生作业正确率明显不高。</w:t>
      </w:r>
      <w:r>
        <w:rPr>
          <w:rFonts w:ascii="宋体" w:hAnsi="宋体" w:cs="宋体" w:hint="eastAsia"/>
          <w:color w:val="000000"/>
          <w:spacing w:val="9"/>
          <w:sz w:val="24"/>
          <w:szCs w:val="24"/>
          <w:shd w:val="clear" w:color="auto" w:fill="FFFFFF"/>
        </w:rPr>
        <w:t>xx</w:t>
      </w:r>
      <w:r>
        <w:rPr>
          <w:rFonts w:ascii="宋体" w:hAnsi="宋体" w:cs="宋体" w:hint="eastAsia"/>
          <w:color w:val="000000"/>
          <w:spacing w:val="9"/>
          <w:sz w:val="24"/>
          <w:szCs w:val="24"/>
          <w:shd w:val="clear" w:color="auto" w:fill="FFFFFF"/>
        </w:rPr>
        <w:t>班的作业正确率很低很低，</w:t>
      </w:r>
      <w:r>
        <w:rPr>
          <w:rFonts w:ascii="宋体" w:hAnsi="宋体" w:cs="宋体" w:hint="eastAsia"/>
          <w:color w:val="000000"/>
          <w:spacing w:val="9"/>
          <w:sz w:val="24"/>
          <w:szCs w:val="24"/>
          <w:shd w:val="clear" w:color="auto" w:fill="FFFFFF"/>
        </w:rPr>
        <w:t>xx</w:t>
      </w:r>
      <w:r>
        <w:rPr>
          <w:rFonts w:ascii="宋体" w:hAnsi="宋体" w:cs="宋体" w:hint="eastAsia"/>
          <w:color w:val="000000"/>
          <w:spacing w:val="9"/>
          <w:sz w:val="24"/>
          <w:szCs w:val="24"/>
          <w:shd w:val="clear" w:color="auto" w:fill="FFFFFF"/>
        </w:rPr>
        <w:t>班的正确率稍微高点……为什么老师上课已经讲得很明白了，题目稍微一变化，灵活一些，学生思考地就不周到，总有漏洞，理解不透彻呢？</w:t>
      </w:r>
    </w:p>
    <w:p w:rsidR="004D20AB" w:rsidRDefault="00EA54D3">
      <w:pPr>
        <w:spacing w:line="312" w:lineRule="auto"/>
        <w:ind w:firstLineChars="200" w:firstLine="518"/>
        <w:rPr>
          <w:rFonts w:ascii="宋体" w:hAnsi="宋体" w:cs="宋体"/>
          <w:color w:val="000000"/>
          <w:spacing w:val="9"/>
          <w:sz w:val="24"/>
          <w:szCs w:val="24"/>
          <w:shd w:val="clear" w:color="auto" w:fill="FFFFFF"/>
        </w:rPr>
      </w:pPr>
      <w:r>
        <w:rPr>
          <w:rFonts w:ascii="宋体" w:hAnsi="宋体" w:cs="宋体" w:hint="eastAsia"/>
          <w:b/>
          <w:bCs/>
          <w:color w:val="000000"/>
          <w:spacing w:val="9"/>
          <w:sz w:val="24"/>
          <w:szCs w:val="24"/>
          <w:shd w:val="clear" w:color="auto" w:fill="FFFFFF"/>
        </w:rPr>
        <w:t>教学花絮</w:t>
      </w:r>
      <w:r>
        <w:rPr>
          <w:rFonts w:ascii="宋体" w:hAnsi="宋体" w:cs="宋体" w:hint="eastAsia"/>
          <w:b/>
          <w:bCs/>
          <w:color w:val="000000"/>
          <w:spacing w:val="9"/>
          <w:sz w:val="24"/>
          <w:szCs w:val="24"/>
          <w:shd w:val="clear" w:color="auto" w:fill="FFFFFF"/>
        </w:rPr>
        <w:t>2</w:t>
      </w:r>
      <w:r>
        <w:rPr>
          <w:rFonts w:ascii="宋体" w:hAnsi="宋体" w:cs="宋体" w:hint="eastAsia"/>
          <w:color w:val="000000"/>
          <w:spacing w:val="9"/>
          <w:sz w:val="24"/>
          <w:szCs w:val="24"/>
          <w:shd w:val="clear" w:color="auto" w:fill="FFFFFF"/>
        </w:rPr>
        <w:t>：一次调研，</w:t>
      </w:r>
      <w:r>
        <w:rPr>
          <w:rFonts w:ascii="宋体" w:hAnsi="宋体" w:cs="宋体" w:hint="eastAsia"/>
          <w:color w:val="000000"/>
          <w:spacing w:val="9"/>
          <w:sz w:val="24"/>
          <w:szCs w:val="24"/>
          <w:shd w:val="clear" w:color="auto" w:fill="FFFFFF"/>
        </w:rPr>
        <w:t>xx</w:t>
      </w:r>
      <w:r>
        <w:rPr>
          <w:rFonts w:ascii="宋体" w:hAnsi="宋体" w:cs="宋体" w:hint="eastAsia"/>
          <w:color w:val="000000"/>
          <w:spacing w:val="9"/>
          <w:sz w:val="24"/>
          <w:szCs w:val="24"/>
          <w:shd w:val="clear" w:color="auto" w:fill="FFFFFF"/>
        </w:rPr>
        <w:t>班的哪块知识点掌握得挺好，通过率</w:t>
      </w:r>
      <w:r>
        <w:rPr>
          <w:rFonts w:ascii="宋体" w:hAnsi="宋体" w:cs="宋体" w:hint="eastAsia"/>
          <w:color w:val="000000"/>
          <w:spacing w:val="9"/>
          <w:sz w:val="24"/>
          <w:szCs w:val="24"/>
          <w:shd w:val="clear" w:color="auto" w:fill="FFFFFF"/>
        </w:rPr>
        <w:t>88%</w:t>
      </w:r>
      <w:r>
        <w:rPr>
          <w:rFonts w:ascii="宋体" w:hAnsi="宋体" w:cs="宋体" w:hint="eastAsia"/>
          <w:color w:val="000000"/>
          <w:spacing w:val="9"/>
          <w:sz w:val="24"/>
          <w:szCs w:val="24"/>
          <w:shd w:val="clear" w:color="auto" w:fill="FFFFFF"/>
        </w:rPr>
        <w:t>，</w:t>
      </w:r>
      <w:r>
        <w:rPr>
          <w:rFonts w:ascii="宋体" w:hAnsi="宋体" w:cs="宋体" w:hint="eastAsia"/>
          <w:color w:val="000000"/>
          <w:spacing w:val="9"/>
          <w:sz w:val="24"/>
          <w:szCs w:val="24"/>
          <w:shd w:val="clear" w:color="auto" w:fill="FFFFFF"/>
        </w:rPr>
        <w:t>xx</w:t>
      </w:r>
      <w:r>
        <w:rPr>
          <w:rFonts w:ascii="宋体" w:hAnsi="宋体" w:cs="宋体" w:hint="eastAsia"/>
          <w:color w:val="000000"/>
          <w:spacing w:val="9"/>
          <w:sz w:val="24"/>
          <w:szCs w:val="24"/>
          <w:shd w:val="clear" w:color="auto" w:fill="FFFFFF"/>
        </w:rPr>
        <w:t>班的哪块知识点通过率只有</w:t>
      </w:r>
      <w:r>
        <w:rPr>
          <w:rFonts w:ascii="宋体" w:hAnsi="宋体" w:cs="宋体" w:hint="eastAsia"/>
          <w:color w:val="000000"/>
          <w:spacing w:val="9"/>
          <w:sz w:val="24"/>
          <w:szCs w:val="24"/>
          <w:shd w:val="clear" w:color="auto" w:fill="FFFFFF"/>
        </w:rPr>
        <w:t>70%</w:t>
      </w:r>
      <w:r>
        <w:rPr>
          <w:rFonts w:ascii="宋体" w:hAnsi="宋体" w:cs="宋体" w:hint="eastAsia"/>
          <w:color w:val="000000"/>
          <w:spacing w:val="9"/>
          <w:sz w:val="24"/>
          <w:szCs w:val="24"/>
          <w:shd w:val="clear" w:color="auto" w:fill="FFFFFF"/>
        </w:rPr>
        <w:t>，此时有人喜有人忧……</w:t>
      </w:r>
    </w:p>
    <w:p w:rsidR="004D20AB" w:rsidRDefault="00EA54D3">
      <w:pPr>
        <w:spacing w:line="312" w:lineRule="auto"/>
        <w:ind w:firstLineChars="200" w:firstLine="516"/>
        <w:rPr>
          <w:rFonts w:ascii="宋体" w:hAnsi="宋体" w:cs="宋体"/>
          <w:color w:val="000000"/>
          <w:spacing w:val="9"/>
          <w:sz w:val="24"/>
          <w:szCs w:val="24"/>
          <w:shd w:val="clear" w:color="auto" w:fill="FFFFFF"/>
        </w:rPr>
      </w:pPr>
      <w:r>
        <w:rPr>
          <w:rFonts w:ascii="宋体" w:hAnsi="宋体" w:cs="宋体" w:hint="eastAsia"/>
          <w:color w:val="000000"/>
          <w:spacing w:val="9"/>
          <w:sz w:val="24"/>
          <w:szCs w:val="24"/>
          <w:shd w:val="clear" w:color="auto" w:fill="FFFFFF"/>
        </w:rPr>
        <w:t>那么，到底怎样的“题”才是“好题”？它真正的评价标准是什么？</w:t>
      </w:r>
    </w:p>
    <w:p w:rsidR="004D20AB" w:rsidRDefault="00EA54D3">
      <w:pPr>
        <w:spacing w:line="312" w:lineRule="auto"/>
        <w:ind w:firstLineChars="200" w:firstLine="516"/>
        <w:rPr>
          <w:rFonts w:ascii="宋体" w:hAnsi="宋体" w:cs="宋体"/>
          <w:color w:val="000000"/>
          <w:spacing w:val="9"/>
          <w:sz w:val="24"/>
          <w:szCs w:val="24"/>
          <w:shd w:val="clear" w:color="auto" w:fill="FFFFFF"/>
        </w:rPr>
      </w:pPr>
      <w:r>
        <w:rPr>
          <w:rFonts w:ascii="宋体" w:hAnsi="宋体" w:cs="宋体" w:hint="eastAsia"/>
          <w:color w:val="000000"/>
          <w:spacing w:val="9"/>
          <w:sz w:val="24"/>
          <w:szCs w:val="24"/>
          <w:shd w:val="clear" w:color="auto" w:fill="FFFFFF"/>
        </w:rPr>
        <w:t>杭州时代小学校长唐彩斌曾提出（如图）：</w:t>
      </w:r>
    </w:p>
    <w:p w:rsidR="004D20AB" w:rsidRDefault="00EA54D3" w:rsidP="0052395F">
      <w:pPr>
        <w:spacing w:line="312" w:lineRule="auto"/>
        <w:ind w:firstLineChars="200" w:firstLine="480"/>
        <w:rPr>
          <w:rFonts w:ascii="宋体" w:hAnsi="宋体" w:cs="宋体"/>
          <w:color w:val="000000"/>
          <w:spacing w:val="9"/>
          <w:sz w:val="24"/>
          <w:szCs w:val="24"/>
          <w:shd w:val="clear" w:color="auto" w:fill="FFFFFF"/>
        </w:rPr>
      </w:pPr>
      <w:r>
        <w:rPr>
          <w:rFonts w:ascii="宋体" w:hAnsi="宋体" w:cs="宋体" w:hint="eastAsia"/>
          <w:noProof/>
          <w:color w:val="000000"/>
          <w:spacing w:val="9"/>
          <w:sz w:val="24"/>
          <w:szCs w:val="24"/>
          <w:shd w:val="clear" w:color="auto" w:fill="FFFFFF"/>
        </w:rPr>
        <w:drawing>
          <wp:anchor distT="0" distB="0" distL="114300" distR="114300" simplePos="0" relativeHeight="251708416" behindDoc="1" locked="0" layoutInCell="1" allowOverlap="1">
            <wp:simplePos x="0" y="0"/>
            <wp:positionH relativeFrom="column">
              <wp:posOffset>314325</wp:posOffset>
            </wp:positionH>
            <wp:positionV relativeFrom="paragraph">
              <wp:posOffset>44450</wp:posOffset>
            </wp:positionV>
            <wp:extent cx="4878070" cy="1496695"/>
            <wp:effectExtent l="0" t="0" r="17780" b="0"/>
            <wp:wrapTight wrapText="bothSides">
              <wp:wrapPolygon edited="0">
                <wp:start x="0" y="0"/>
                <wp:lineTo x="0" y="21444"/>
                <wp:lineTo x="21510" y="21444"/>
                <wp:lineTo x="21510" y="0"/>
                <wp:lineTo x="0" y="0"/>
              </wp:wrapPolygon>
            </wp:wrapTight>
            <wp:docPr id="7" name="图片 11" descr="155555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1555557393"/>
                    <pic:cNvPicPr>
                      <a:picLocks noChangeAspect="1"/>
                    </pic:cNvPicPr>
                  </pic:nvPicPr>
                  <pic:blipFill>
                    <a:blip r:embed="rId9"/>
                    <a:stretch>
                      <a:fillRect/>
                    </a:stretch>
                  </pic:blipFill>
                  <pic:spPr>
                    <a:xfrm>
                      <a:off x="0" y="0"/>
                      <a:ext cx="4878070" cy="1496695"/>
                    </a:xfrm>
                    <a:prstGeom prst="rect">
                      <a:avLst/>
                    </a:prstGeom>
                    <a:noFill/>
                    <a:ln>
                      <a:noFill/>
                    </a:ln>
                  </pic:spPr>
                </pic:pic>
              </a:graphicData>
            </a:graphic>
          </wp:anchor>
        </w:drawing>
      </w:r>
    </w:p>
    <w:p w:rsidR="004D20AB" w:rsidRDefault="00EA54D3">
      <w:pPr>
        <w:spacing w:line="312" w:lineRule="auto"/>
        <w:ind w:firstLineChars="200" w:firstLine="516"/>
        <w:rPr>
          <w:rFonts w:ascii="宋体" w:hAnsi="宋体" w:cs="宋体"/>
          <w:color w:val="000000"/>
          <w:spacing w:val="9"/>
          <w:sz w:val="24"/>
          <w:szCs w:val="24"/>
          <w:shd w:val="clear" w:color="auto" w:fill="FFFFFF"/>
        </w:rPr>
      </w:pPr>
      <w:r>
        <w:rPr>
          <w:rFonts w:ascii="宋体" w:hAnsi="宋体" w:cs="宋体" w:hint="eastAsia"/>
          <w:color w:val="000000"/>
          <w:spacing w:val="9"/>
          <w:sz w:val="24"/>
          <w:szCs w:val="24"/>
          <w:shd w:val="clear" w:color="auto" w:fill="FFFFFF"/>
        </w:rPr>
        <w:t>何为“题”？</w:t>
      </w:r>
      <w:r>
        <w:rPr>
          <w:rFonts w:ascii="宋体" w:hAnsi="宋体" w:cs="宋体" w:hint="eastAsia"/>
          <w:color w:val="000000"/>
          <w:spacing w:val="9"/>
          <w:sz w:val="24"/>
          <w:szCs w:val="24"/>
          <w:shd w:val="clear" w:color="auto" w:fill="FFFFFF"/>
        </w:rPr>
        <w:t>曾在字典中查过，凡是练习或考试时要求解答的问题，称之为“题”，也就是我们惯称的“习题”。</w:t>
      </w:r>
    </w:p>
    <w:p w:rsidR="004D20AB" w:rsidRDefault="00EA54D3">
      <w:pPr>
        <w:spacing w:line="312" w:lineRule="auto"/>
        <w:ind w:firstLineChars="200" w:firstLine="516"/>
        <w:rPr>
          <w:rFonts w:ascii="宋体" w:hAnsi="宋体" w:cs="宋体"/>
          <w:color w:val="000000"/>
          <w:spacing w:val="9"/>
          <w:sz w:val="24"/>
          <w:szCs w:val="24"/>
          <w:shd w:val="clear" w:color="auto" w:fill="FFFFFF"/>
        </w:rPr>
      </w:pPr>
      <w:r>
        <w:rPr>
          <w:rFonts w:ascii="宋体" w:hAnsi="宋体" w:cs="宋体" w:hint="eastAsia"/>
          <w:color w:val="000000"/>
          <w:spacing w:val="9"/>
          <w:sz w:val="24"/>
          <w:szCs w:val="24"/>
          <w:shd w:val="clear" w:color="auto" w:fill="FFFFFF"/>
        </w:rPr>
        <w:t>今天我所论述的是：数学课堂上的</w:t>
      </w:r>
      <w:r>
        <w:rPr>
          <w:rFonts w:ascii="宋体" w:hAnsi="宋体" w:cs="宋体" w:hint="eastAsia"/>
          <w:color w:val="000000"/>
          <w:spacing w:val="9"/>
          <w:sz w:val="24"/>
          <w:szCs w:val="24"/>
          <w:shd w:val="clear" w:color="auto" w:fill="FFFFFF"/>
        </w:rPr>
        <w:t>“题”</w:t>
      </w:r>
      <w:r>
        <w:rPr>
          <w:rFonts w:ascii="宋体" w:hAnsi="宋体" w:cs="宋体" w:hint="eastAsia"/>
          <w:color w:val="000000"/>
          <w:spacing w:val="9"/>
          <w:sz w:val="24"/>
          <w:szCs w:val="24"/>
          <w:shd w:val="clear" w:color="auto" w:fill="FFFFFF"/>
        </w:rPr>
        <w:t>，即课堂上要求学生解答的问题。数学问题是数学教学的有效载体，数学问题充斥了整个课堂。数学课堂与数学问题存在相互依存的关系。从某种角度说：没有数学问题就没有数学课；没有高质量的数学问题，就没有高效率的数学课堂。</w:t>
      </w:r>
    </w:p>
    <w:p w:rsidR="004D20AB" w:rsidRDefault="00EA54D3">
      <w:pPr>
        <w:spacing w:line="312" w:lineRule="auto"/>
        <w:ind w:firstLineChars="200" w:firstLine="516"/>
        <w:rPr>
          <w:rFonts w:ascii="宋体" w:hAnsi="宋体" w:cs="宋体"/>
          <w:color w:val="000000"/>
          <w:spacing w:val="9"/>
          <w:sz w:val="24"/>
          <w:szCs w:val="24"/>
          <w:shd w:val="clear" w:color="auto" w:fill="FFFFFF"/>
        </w:rPr>
      </w:pPr>
      <w:r>
        <w:rPr>
          <w:rFonts w:ascii="宋体" w:hAnsi="宋体" w:cs="宋体" w:hint="eastAsia"/>
          <w:color w:val="000000"/>
          <w:spacing w:val="9"/>
          <w:sz w:val="24"/>
          <w:szCs w:val="24"/>
          <w:shd w:val="clear" w:color="auto" w:fill="FFFFFF"/>
        </w:rPr>
        <w:t>而</w:t>
      </w:r>
      <w:r>
        <w:rPr>
          <w:rFonts w:ascii="宋体" w:hAnsi="宋体" w:cs="宋体" w:hint="eastAsia"/>
          <w:color w:val="000000"/>
          <w:spacing w:val="9"/>
          <w:sz w:val="24"/>
          <w:szCs w:val="24"/>
          <w:shd w:val="clear" w:color="auto" w:fill="FFFFFF"/>
        </w:rPr>
        <w:t>炼“题”是提高课堂教学效率的必由之路。高质量的</w:t>
      </w:r>
      <w:r>
        <w:rPr>
          <w:rFonts w:ascii="宋体" w:hAnsi="宋体" w:cs="宋体" w:hint="eastAsia"/>
          <w:color w:val="000000"/>
          <w:spacing w:val="9"/>
          <w:sz w:val="24"/>
          <w:szCs w:val="24"/>
          <w:shd w:val="clear" w:color="auto" w:fill="FFFFFF"/>
        </w:rPr>
        <w:t>“题”</w:t>
      </w:r>
      <w:r>
        <w:rPr>
          <w:rFonts w:ascii="宋体" w:hAnsi="宋体" w:cs="宋体" w:hint="eastAsia"/>
          <w:color w:val="000000"/>
          <w:spacing w:val="9"/>
          <w:sz w:val="24"/>
          <w:szCs w:val="24"/>
          <w:shd w:val="clear" w:color="auto" w:fill="FFFFFF"/>
        </w:rPr>
        <w:t>并非唾手可得，而需要教师融入智慧、倾注心血、反复修改，即所谓的“锤炼”方可得到。</w:t>
      </w:r>
      <w:r>
        <w:rPr>
          <w:rFonts w:ascii="宋体" w:hAnsi="宋体" w:cs="宋体" w:hint="eastAsia"/>
          <w:color w:val="000000"/>
          <w:spacing w:val="9"/>
          <w:sz w:val="24"/>
          <w:szCs w:val="24"/>
          <w:shd w:val="clear" w:color="auto" w:fill="FFFFFF"/>
        </w:rPr>
        <w:t>本文以《正反比例的意义》一课为载体谈谈“炼题”。</w:t>
      </w:r>
    </w:p>
    <w:p w:rsidR="004D20AB" w:rsidRDefault="00EA54D3">
      <w:pPr>
        <w:spacing w:line="312" w:lineRule="auto"/>
        <w:rPr>
          <w:rFonts w:ascii="宋体" w:hAnsi="宋体" w:cs="宋体"/>
          <w:b/>
          <w:color w:val="000000"/>
          <w:spacing w:val="9"/>
          <w:sz w:val="24"/>
          <w:szCs w:val="24"/>
          <w:shd w:val="clear" w:color="auto" w:fill="FFFFFF"/>
        </w:rPr>
      </w:pPr>
      <w:r>
        <w:rPr>
          <w:rFonts w:ascii="宋体" w:hAnsi="宋体" w:cs="宋体" w:hint="eastAsia"/>
          <w:b/>
          <w:color w:val="000000"/>
          <w:spacing w:val="9"/>
          <w:sz w:val="24"/>
          <w:szCs w:val="24"/>
          <w:shd w:val="clear" w:color="auto" w:fill="FFFFFF"/>
        </w:rPr>
        <w:t xml:space="preserve"> </w:t>
      </w:r>
      <w:r>
        <w:rPr>
          <w:rFonts w:ascii="宋体" w:hAnsi="宋体" w:cs="宋体" w:hint="eastAsia"/>
          <w:b/>
          <w:color w:val="000000"/>
          <w:spacing w:val="9"/>
          <w:sz w:val="24"/>
          <w:szCs w:val="24"/>
          <w:shd w:val="clear" w:color="auto" w:fill="FFFFFF"/>
        </w:rPr>
        <w:t xml:space="preserve"> </w:t>
      </w:r>
    </w:p>
    <w:p w:rsidR="004D20AB" w:rsidRDefault="004D20AB">
      <w:pPr>
        <w:spacing w:line="312" w:lineRule="auto"/>
        <w:rPr>
          <w:rFonts w:ascii="宋体" w:hAnsi="宋体" w:cs="宋体"/>
          <w:b/>
          <w:color w:val="000000"/>
          <w:spacing w:val="9"/>
          <w:sz w:val="24"/>
          <w:szCs w:val="24"/>
          <w:shd w:val="clear" w:color="auto" w:fill="FFFFFF"/>
        </w:rPr>
      </w:pPr>
    </w:p>
    <w:p w:rsidR="004D20AB" w:rsidRDefault="00EA54D3">
      <w:pPr>
        <w:numPr>
          <w:ilvl w:val="0"/>
          <w:numId w:val="1"/>
        </w:numPr>
        <w:spacing w:line="312" w:lineRule="auto"/>
        <w:rPr>
          <w:rFonts w:ascii="宋体" w:hAnsi="宋体" w:cs="宋体"/>
          <w:b/>
          <w:color w:val="000000"/>
          <w:spacing w:val="9"/>
          <w:sz w:val="24"/>
          <w:szCs w:val="24"/>
          <w:shd w:val="clear" w:color="auto" w:fill="FFFFFF"/>
        </w:rPr>
      </w:pPr>
      <w:r>
        <w:rPr>
          <w:rFonts w:ascii="宋体" w:hAnsi="宋体" w:cs="宋体" w:hint="eastAsia"/>
          <w:b/>
          <w:color w:val="000000"/>
          <w:spacing w:val="9"/>
          <w:sz w:val="24"/>
          <w:szCs w:val="24"/>
          <w:shd w:val="clear" w:color="auto" w:fill="FFFFFF"/>
        </w:rPr>
        <w:t>影响学生判断正反比例关系的因素</w:t>
      </w:r>
    </w:p>
    <w:p w:rsidR="004D20AB" w:rsidRDefault="00EA54D3">
      <w:pPr>
        <w:spacing w:line="312" w:lineRule="auto"/>
        <w:ind w:left="654"/>
        <w:rPr>
          <w:rFonts w:ascii="宋体" w:hAnsi="宋体" w:cs="宋体"/>
          <w:b/>
          <w:color w:val="000000"/>
          <w:spacing w:val="9"/>
          <w:sz w:val="24"/>
          <w:szCs w:val="24"/>
          <w:shd w:val="clear" w:color="auto" w:fill="FFFFFF"/>
        </w:rPr>
      </w:pPr>
      <w:r>
        <w:rPr>
          <w:rFonts w:ascii="宋体" w:hAnsi="宋体" w:cs="宋体" w:hint="eastAsia"/>
          <w:b/>
          <w:color w:val="000000"/>
          <w:spacing w:val="9"/>
          <w:sz w:val="24"/>
          <w:szCs w:val="24"/>
          <w:shd w:val="clear" w:color="auto" w:fill="FFFFFF"/>
        </w:rPr>
        <w:t>（一）研读教材</w:t>
      </w:r>
    </w:p>
    <w:p w:rsidR="004D20AB" w:rsidRDefault="00EA54D3" w:rsidP="0052395F">
      <w:pPr>
        <w:spacing w:line="312" w:lineRule="auto"/>
        <w:ind w:firstLineChars="200" w:firstLine="480"/>
        <w:rPr>
          <w:rFonts w:ascii="宋体" w:hAnsi="宋体" w:cs="宋体"/>
          <w:color w:val="000000"/>
          <w:spacing w:val="9"/>
          <w:sz w:val="24"/>
          <w:szCs w:val="24"/>
          <w:shd w:val="clear" w:color="auto" w:fill="FFFFFF"/>
        </w:rPr>
      </w:pPr>
      <w:r>
        <w:rPr>
          <w:rFonts w:ascii="宋体" w:hAnsi="宋体" w:cs="宋体"/>
          <w:noProof/>
          <w:color w:val="000000"/>
          <w:spacing w:val="9"/>
          <w:sz w:val="24"/>
          <w:szCs w:val="24"/>
          <w:shd w:val="clear" w:color="auto" w:fill="FFFFFF"/>
        </w:rPr>
        <w:lastRenderedPageBreak/>
        <w:drawing>
          <wp:anchor distT="0" distB="0" distL="114300" distR="114300" simplePos="0" relativeHeight="251663360" behindDoc="1" locked="0" layoutInCell="1" allowOverlap="1">
            <wp:simplePos x="0" y="0"/>
            <wp:positionH relativeFrom="column">
              <wp:posOffset>139700</wp:posOffset>
            </wp:positionH>
            <wp:positionV relativeFrom="paragraph">
              <wp:posOffset>23495</wp:posOffset>
            </wp:positionV>
            <wp:extent cx="2486025" cy="3552825"/>
            <wp:effectExtent l="0" t="0" r="9525" b="9525"/>
            <wp:wrapTight wrapText="bothSides">
              <wp:wrapPolygon edited="0">
                <wp:start x="0" y="0"/>
                <wp:lineTo x="0" y="21542"/>
                <wp:lineTo x="21517" y="21542"/>
                <wp:lineTo x="21517" y="0"/>
                <wp:lineTo x="0" y="0"/>
              </wp:wrapPolygon>
            </wp:wrapTight>
            <wp:docPr id="3" name="图片 3" descr="C:\Users\ADMINI~1\AppData\Local\Temp\1554712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55471284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86025" cy="3552825"/>
                    </a:xfrm>
                    <a:prstGeom prst="rect">
                      <a:avLst/>
                    </a:prstGeom>
                    <a:noFill/>
                    <a:ln>
                      <a:noFill/>
                    </a:ln>
                  </pic:spPr>
                </pic:pic>
              </a:graphicData>
            </a:graphic>
          </wp:anchor>
        </w:drawing>
      </w:r>
      <w:r>
        <w:rPr>
          <w:rFonts w:ascii="宋体" w:hAnsi="宋体" w:cs="宋体" w:hint="eastAsia"/>
          <w:color w:val="000000"/>
          <w:spacing w:val="9"/>
          <w:sz w:val="24"/>
          <w:szCs w:val="24"/>
          <w:shd w:val="clear" w:color="auto" w:fill="FFFFFF"/>
        </w:rPr>
        <w:t>北师大版教材《正比例的意义》设置了两个问题情境：首先是正方形周长与边长、面积与边长变化关系的情境，通过表格、图像、表达式的比较，让学生体会正方形的周长和面积都随边长的增加而增加，从而感知“变化过程中，正方形的周长与边长的比值一定”，为认识正比例奠定基础；然后通过汽车行驶的路程与时间变化关系，引导学生认识路程随时间的变化而变化，在变化的过程中，路程与时间的比值相同，进而引出正比例的概念。</w:t>
      </w:r>
    </w:p>
    <w:p w:rsidR="004D20AB" w:rsidRDefault="00EA54D3" w:rsidP="0052395F">
      <w:pPr>
        <w:spacing w:line="360" w:lineRule="auto"/>
        <w:ind w:firstLineChars="200" w:firstLine="480"/>
        <w:rPr>
          <w:rFonts w:ascii="宋体" w:hAnsi="宋体" w:cs="宋体"/>
          <w:color w:val="000000"/>
          <w:spacing w:val="9"/>
          <w:sz w:val="24"/>
          <w:szCs w:val="24"/>
          <w:shd w:val="clear" w:color="auto" w:fill="FFFFFF"/>
        </w:rPr>
      </w:pPr>
      <w:r>
        <w:rPr>
          <w:rFonts w:ascii="宋体" w:hAnsi="宋体" w:cs="宋体"/>
          <w:noProof/>
          <w:color w:val="000000"/>
          <w:spacing w:val="9"/>
          <w:sz w:val="24"/>
          <w:szCs w:val="24"/>
          <w:shd w:val="clear" w:color="auto" w:fill="FFFFFF"/>
        </w:rPr>
        <w:drawing>
          <wp:anchor distT="0" distB="0" distL="114300" distR="114300" simplePos="0" relativeHeight="251659264" behindDoc="1" locked="0" layoutInCell="1" allowOverlap="1">
            <wp:simplePos x="0" y="0"/>
            <wp:positionH relativeFrom="column">
              <wp:posOffset>-294640</wp:posOffset>
            </wp:positionH>
            <wp:positionV relativeFrom="paragraph">
              <wp:posOffset>375285</wp:posOffset>
            </wp:positionV>
            <wp:extent cx="2744470" cy="2983230"/>
            <wp:effectExtent l="0" t="0" r="17780" b="7620"/>
            <wp:wrapTight wrapText="bothSides">
              <wp:wrapPolygon edited="0">
                <wp:start x="0" y="0"/>
                <wp:lineTo x="0" y="21517"/>
                <wp:lineTo x="21440" y="21517"/>
                <wp:lineTo x="21440" y="0"/>
                <wp:lineTo x="0" y="0"/>
              </wp:wrapPolygon>
            </wp:wrapTight>
            <wp:docPr id="4" name="图片 4" descr="C:\Users\ADMINI~1\AppData\Local\Temp\1554712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55471292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44470" cy="2983230"/>
                    </a:xfrm>
                    <a:prstGeom prst="rect">
                      <a:avLst/>
                    </a:prstGeom>
                    <a:noFill/>
                    <a:ln>
                      <a:noFill/>
                    </a:ln>
                  </pic:spPr>
                </pic:pic>
              </a:graphicData>
            </a:graphic>
          </wp:anchor>
        </w:drawing>
      </w:r>
      <w:r>
        <w:rPr>
          <w:rFonts w:ascii="宋体" w:hAnsi="宋体" w:cs="宋体" w:hint="eastAsia"/>
          <w:color w:val="000000"/>
          <w:spacing w:val="9"/>
          <w:sz w:val="24"/>
          <w:szCs w:val="24"/>
          <w:shd w:val="clear" w:color="auto" w:fill="FFFFFF"/>
        </w:rPr>
        <w:t>北师大版教材《反比例的意义》联系学生已有的生活经验和学习经验，创设了两个情境：首先创设了与长方形相关的问题情境，让学生了</w:t>
      </w:r>
      <w:r>
        <w:rPr>
          <w:rFonts w:ascii="宋体" w:hAnsi="宋体" w:cs="宋体" w:hint="eastAsia"/>
          <w:color w:val="000000"/>
          <w:spacing w:val="9"/>
          <w:sz w:val="24"/>
          <w:szCs w:val="24"/>
          <w:shd w:val="clear" w:color="auto" w:fill="FFFFFF"/>
        </w:rPr>
        <w:t>解面积一定的情况下，长方形的长与宽之间的关系，并体会到这种关系与前面所学的正比例关系的不同；然后又创设了“王叔叔游长城”的问题情境，让学生体会当路程一定时，汽车行驶的时间与速度的变化关系，引导学生认识到时间随速度的变化而变化，在变化过程中，时间与速度的积是一定的。</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正反比例是生活中常见又比较简单的函数，而反比例是比例知识的深化，学生理解反比例的含义往往比较困难。</w:t>
      </w:r>
    </w:p>
    <w:p w:rsidR="004D20AB" w:rsidRDefault="004D20AB">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p>
    <w:p w:rsidR="004D20AB" w:rsidRDefault="004D20AB">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p>
    <w:p w:rsidR="004D20AB" w:rsidRDefault="00EA54D3">
      <w:pPr>
        <w:spacing w:line="312" w:lineRule="auto"/>
        <w:ind w:firstLineChars="200" w:firstLine="518"/>
        <w:rPr>
          <w:rFonts w:asciiTheme="minorEastAsia" w:eastAsiaTheme="minorEastAsia" w:hAnsiTheme="minorEastAsia" w:cs="宋体"/>
          <w:b/>
          <w:bCs/>
          <w:color w:val="000000"/>
          <w:spacing w:val="9"/>
          <w:sz w:val="24"/>
          <w:szCs w:val="24"/>
          <w:shd w:val="clear" w:color="auto" w:fill="FFFFFF"/>
        </w:rPr>
      </w:pPr>
      <w:r>
        <w:rPr>
          <w:rFonts w:asciiTheme="minorEastAsia" w:eastAsiaTheme="minorEastAsia" w:hAnsiTheme="minorEastAsia" w:cs="宋体" w:hint="eastAsia"/>
          <w:b/>
          <w:bCs/>
          <w:color w:val="000000"/>
          <w:spacing w:val="9"/>
          <w:sz w:val="24"/>
          <w:szCs w:val="24"/>
          <w:shd w:val="clear" w:color="auto" w:fill="FFFFFF"/>
        </w:rPr>
        <w:t>（二）研读学生</w:t>
      </w:r>
    </w:p>
    <w:p w:rsidR="004D20AB" w:rsidRDefault="00EA54D3">
      <w:pPr>
        <w:spacing w:line="312" w:lineRule="auto"/>
        <w:ind w:firstLine="552"/>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根据多年的实践经验，学生对学习正反比例知识后的正确率不见得很</w:t>
      </w:r>
      <w:r>
        <w:rPr>
          <w:rFonts w:asciiTheme="minorEastAsia" w:eastAsiaTheme="minorEastAsia" w:hAnsiTheme="minorEastAsia" w:cs="宋体" w:hint="eastAsia"/>
          <w:color w:val="000000"/>
          <w:spacing w:val="9"/>
          <w:sz w:val="24"/>
          <w:szCs w:val="24"/>
          <w:shd w:val="clear" w:color="auto" w:fill="FFFFFF"/>
        </w:rPr>
        <w:lastRenderedPageBreak/>
        <w:t>高，总有一些问题困扰着他们。每次都是错了分析，分析后过一段时间又错了。究其原因：</w:t>
      </w:r>
    </w:p>
    <w:p w:rsidR="004D20AB" w:rsidRDefault="00EA54D3">
      <w:pPr>
        <w:numPr>
          <w:ilvl w:val="0"/>
          <w:numId w:val="2"/>
        </w:numPr>
        <w:spacing w:line="312" w:lineRule="auto"/>
        <w:ind w:firstLine="552"/>
        <w:rPr>
          <w:rFonts w:asciiTheme="minorEastAsia" w:eastAsiaTheme="minorEastAsia" w:hAnsiTheme="minorEastAsia" w:cs="宋体"/>
          <w:b/>
          <w:bCs/>
          <w:color w:val="000000"/>
          <w:spacing w:val="9"/>
          <w:sz w:val="24"/>
          <w:szCs w:val="24"/>
          <w:shd w:val="clear" w:color="auto" w:fill="FFFFFF"/>
        </w:rPr>
      </w:pPr>
      <w:r>
        <w:rPr>
          <w:rFonts w:asciiTheme="minorEastAsia" w:eastAsiaTheme="minorEastAsia" w:hAnsiTheme="minorEastAsia" w:cs="宋体" w:hint="eastAsia"/>
          <w:b/>
          <w:bCs/>
          <w:color w:val="000000"/>
          <w:spacing w:val="9"/>
          <w:sz w:val="24"/>
          <w:szCs w:val="24"/>
          <w:shd w:val="clear" w:color="auto" w:fill="FFFFFF"/>
        </w:rPr>
        <w:t>图表语言易于文字语言。</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从上述北师大版教材看，《正反比例的意义》两节课都是提供图表教学，而图表语言比纯语言描述的或关系语言更直观，容易让学生理解，一旦离开形象思维强的图表语言，学生又不擅长把各种语言进行相互转换，判断起来就有一定的困难。</w:t>
      </w:r>
    </w:p>
    <w:p w:rsidR="004D20AB" w:rsidRDefault="00EA54D3">
      <w:pPr>
        <w:spacing w:line="312" w:lineRule="auto"/>
        <w:ind w:firstLineChars="200" w:firstLine="518"/>
        <w:rPr>
          <w:rFonts w:asciiTheme="minorEastAsia" w:eastAsiaTheme="minorEastAsia" w:hAnsiTheme="minorEastAsia" w:cs="宋体"/>
          <w:b/>
          <w:bCs/>
          <w:color w:val="000000"/>
          <w:spacing w:val="9"/>
          <w:sz w:val="24"/>
          <w:szCs w:val="24"/>
          <w:shd w:val="clear" w:color="auto" w:fill="FFFFFF"/>
        </w:rPr>
      </w:pPr>
      <w:r>
        <w:rPr>
          <w:rFonts w:asciiTheme="minorEastAsia" w:eastAsiaTheme="minorEastAsia" w:hAnsiTheme="minorEastAsia" w:cs="宋体" w:hint="eastAsia"/>
          <w:b/>
          <w:bCs/>
          <w:color w:val="000000"/>
          <w:spacing w:val="9"/>
          <w:sz w:val="24"/>
          <w:szCs w:val="24"/>
          <w:shd w:val="clear" w:color="auto" w:fill="FFFFFF"/>
        </w:rPr>
        <w:t>2.</w:t>
      </w:r>
      <w:r>
        <w:rPr>
          <w:rFonts w:asciiTheme="minorEastAsia" w:eastAsiaTheme="minorEastAsia" w:hAnsiTheme="minorEastAsia" w:cs="宋体" w:hint="eastAsia"/>
          <w:b/>
          <w:bCs/>
          <w:color w:val="000000"/>
          <w:spacing w:val="9"/>
          <w:sz w:val="24"/>
          <w:szCs w:val="24"/>
          <w:shd w:val="clear" w:color="auto" w:fill="FFFFFF"/>
        </w:rPr>
        <w:t>辨析方法未触类旁通。</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教材中呈现的</w:t>
      </w:r>
      <w:r>
        <w:rPr>
          <w:rFonts w:asciiTheme="minorEastAsia" w:eastAsiaTheme="minorEastAsia" w:hAnsiTheme="minorEastAsia" w:cs="宋体" w:hint="eastAsia"/>
          <w:color w:val="000000"/>
          <w:spacing w:val="9"/>
          <w:sz w:val="24"/>
          <w:szCs w:val="24"/>
          <w:shd w:val="clear" w:color="auto" w:fill="FFFFFF"/>
        </w:rPr>
        <w:t>正反比例的</w:t>
      </w:r>
      <w:r>
        <w:rPr>
          <w:rFonts w:asciiTheme="minorEastAsia" w:eastAsiaTheme="minorEastAsia" w:hAnsiTheme="minorEastAsia" w:cs="宋体" w:hint="eastAsia"/>
          <w:color w:val="000000"/>
          <w:spacing w:val="9"/>
          <w:sz w:val="24"/>
          <w:szCs w:val="24"/>
          <w:shd w:val="clear" w:color="auto" w:fill="FFFFFF"/>
        </w:rPr>
        <w:t>概念从两个方面描述：第一，先判断这两个量是否是相关联的量？第二，再判断两个变化的量的变化规律是什么？比值一定还是积一定？这样抽象的概念让学生去辨析生活中两个量是什么关系有一定的难度。而且未于乘、除法运算模型进行沟通，学生对概念的理解不到位，知其然不知其所以然。</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于是我思考：《正反比例的</w:t>
      </w:r>
      <w:r>
        <w:rPr>
          <w:rFonts w:asciiTheme="minorEastAsia" w:eastAsiaTheme="minorEastAsia" w:hAnsiTheme="minorEastAsia" w:cs="宋体" w:hint="eastAsia"/>
          <w:color w:val="000000"/>
          <w:spacing w:val="9"/>
          <w:sz w:val="24"/>
          <w:szCs w:val="24"/>
          <w:shd w:val="clear" w:color="auto" w:fill="FFFFFF"/>
        </w:rPr>
        <w:t>意义</w:t>
      </w:r>
      <w:r>
        <w:rPr>
          <w:rFonts w:asciiTheme="minorEastAsia" w:eastAsiaTheme="minorEastAsia" w:hAnsiTheme="minorEastAsia" w:cs="宋体" w:hint="eastAsia"/>
          <w:color w:val="000000"/>
          <w:spacing w:val="9"/>
          <w:sz w:val="24"/>
          <w:szCs w:val="24"/>
          <w:shd w:val="clear" w:color="auto" w:fill="FFFFFF"/>
        </w:rPr>
        <w:t>》这两节课</w:t>
      </w:r>
      <w:r>
        <w:rPr>
          <w:rFonts w:asciiTheme="minorEastAsia" w:eastAsiaTheme="minorEastAsia" w:hAnsiTheme="minorEastAsia" w:cs="宋体" w:hint="eastAsia"/>
          <w:color w:val="000000"/>
          <w:spacing w:val="9"/>
          <w:sz w:val="24"/>
          <w:szCs w:val="24"/>
          <w:shd w:val="clear" w:color="auto" w:fill="FFFFFF"/>
        </w:rPr>
        <w:t>在判断两种量是否是相关联的量，再寻找不变量是什么？最后判断两种量是什么关系？学生思考的路径、解决的思路和数学思想上都有相似之处。我们可不可以抓住正反比例的本质，通过设计题组模块把两节课的知识点进行整合，搭一条“思</w:t>
      </w:r>
      <w:r>
        <w:rPr>
          <w:rFonts w:asciiTheme="minorEastAsia" w:eastAsiaTheme="minorEastAsia" w:hAnsiTheme="minorEastAsia" w:cs="宋体" w:hint="eastAsia"/>
          <w:color w:val="000000"/>
          <w:spacing w:val="9"/>
          <w:sz w:val="24"/>
          <w:szCs w:val="24"/>
          <w:shd w:val="clear" w:color="auto" w:fill="FFFFFF"/>
        </w:rPr>
        <w:t>维链”引入学生深入学习</w:t>
      </w:r>
      <w:r>
        <w:rPr>
          <w:rFonts w:asciiTheme="minorEastAsia" w:eastAsiaTheme="minorEastAsia" w:hAnsiTheme="minorEastAsia" w:cs="宋体" w:hint="eastAsia"/>
          <w:color w:val="000000"/>
          <w:spacing w:val="9"/>
          <w:sz w:val="24"/>
          <w:szCs w:val="24"/>
          <w:shd w:val="clear" w:color="auto" w:fill="FFFFFF"/>
        </w:rPr>
        <w:t>?</w:t>
      </w:r>
    </w:p>
    <w:p w:rsidR="004D20AB" w:rsidRDefault="00EA54D3">
      <w:pPr>
        <w:spacing w:line="312" w:lineRule="auto"/>
        <w:ind w:firstLineChars="200" w:firstLine="518"/>
        <w:rPr>
          <w:rFonts w:asciiTheme="minorEastAsia" w:eastAsiaTheme="minorEastAsia" w:hAnsiTheme="minorEastAsia" w:cs="宋体"/>
          <w:b/>
          <w:color w:val="000000"/>
          <w:spacing w:val="9"/>
          <w:sz w:val="24"/>
          <w:szCs w:val="24"/>
          <w:shd w:val="clear" w:color="auto" w:fill="FFFFFF"/>
        </w:rPr>
      </w:pPr>
      <w:r>
        <w:rPr>
          <w:rFonts w:asciiTheme="minorEastAsia" w:eastAsiaTheme="minorEastAsia" w:hAnsiTheme="minorEastAsia" w:cs="宋体" w:hint="eastAsia"/>
          <w:b/>
          <w:color w:val="000000"/>
          <w:spacing w:val="9"/>
          <w:sz w:val="24"/>
          <w:szCs w:val="24"/>
          <w:shd w:val="clear" w:color="auto" w:fill="FFFFFF"/>
        </w:rPr>
        <w:t>二、题组呈现——</w:t>
      </w:r>
      <w:r>
        <w:rPr>
          <w:rFonts w:asciiTheme="minorEastAsia" w:eastAsiaTheme="minorEastAsia" w:hAnsiTheme="minorEastAsia" w:cs="宋体" w:hint="eastAsia"/>
          <w:b/>
          <w:color w:val="000000"/>
          <w:spacing w:val="9"/>
          <w:sz w:val="24"/>
          <w:szCs w:val="24"/>
          <w:shd w:val="clear" w:color="auto" w:fill="FFFFFF"/>
        </w:rPr>
        <w:t xml:space="preserve"> </w:t>
      </w:r>
      <w:r>
        <w:rPr>
          <w:rFonts w:asciiTheme="minorEastAsia" w:eastAsiaTheme="minorEastAsia" w:hAnsiTheme="minorEastAsia" w:cs="宋体" w:hint="eastAsia"/>
          <w:b/>
          <w:color w:val="000000"/>
          <w:spacing w:val="9"/>
          <w:sz w:val="24"/>
          <w:szCs w:val="24"/>
          <w:shd w:val="clear" w:color="auto" w:fill="FFFFFF"/>
        </w:rPr>
        <w:t>搭思维链引本质凸显</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学生学习新知识要经历一个复杂的认知过程，才能实现从感性向理性的过渡。一节课的时间是有限的，如何在有限的时间内让学生快速而又有效认知正反比例的概念？</w:t>
      </w:r>
    </w:p>
    <w:p w:rsidR="004D20AB" w:rsidRDefault="00EA54D3">
      <w:pPr>
        <w:spacing w:line="312" w:lineRule="auto"/>
        <w:ind w:firstLineChars="200" w:firstLine="516"/>
        <w:rPr>
          <w:rFonts w:asciiTheme="minorEastAsia" w:eastAsiaTheme="minorEastAsia" w:hAnsiTheme="minorEastAsia" w:cs="宋体"/>
          <w:color w:val="000000"/>
          <w:spacing w:val="9"/>
          <w:sz w:val="24"/>
          <w:szCs w:val="24"/>
          <w:shd w:val="clear" w:color="auto" w:fill="FFFFFF"/>
        </w:rPr>
      </w:pPr>
      <w:r>
        <w:rPr>
          <w:rFonts w:asciiTheme="minorEastAsia" w:eastAsiaTheme="minorEastAsia" w:hAnsiTheme="minorEastAsia" w:cs="宋体" w:hint="eastAsia"/>
          <w:color w:val="000000"/>
          <w:spacing w:val="9"/>
          <w:sz w:val="24"/>
          <w:szCs w:val="24"/>
          <w:shd w:val="clear" w:color="auto" w:fill="FFFFFF"/>
        </w:rPr>
        <w:t>陈永明教授曾说过：“如果不搞题组，那就只好搞题海。”那我们不妨围绕核心知识来设计“题组”。</w:t>
      </w:r>
    </w:p>
    <w:p w:rsidR="004D20AB" w:rsidRDefault="00EA54D3">
      <w:pPr>
        <w:spacing w:line="312" w:lineRule="auto"/>
        <w:ind w:firstLineChars="200" w:firstLine="480"/>
        <w:rPr>
          <w:rFonts w:asciiTheme="minorEastAsia" w:eastAsiaTheme="minorEastAsia" w:hAnsiTheme="minorEastAsia" w:cs="宋体"/>
          <w:b/>
          <w:sz w:val="24"/>
          <w:szCs w:val="24"/>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656192" behindDoc="0" locked="0" layoutInCell="1" allowOverlap="1">
                <wp:simplePos x="0" y="0"/>
                <wp:positionH relativeFrom="column">
                  <wp:posOffset>2524125</wp:posOffset>
                </wp:positionH>
                <wp:positionV relativeFrom="paragraph">
                  <wp:posOffset>205740</wp:posOffset>
                </wp:positionV>
                <wp:extent cx="763905" cy="311785"/>
                <wp:effectExtent l="9525" t="5715" r="7620"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11785"/>
                        </a:xfrm>
                        <a:prstGeom prst="rect">
                          <a:avLst/>
                        </a:prstGeom>
                        <a:solidFill>
                          <a:srgbClr val="FFFFFF"/>
                        </a:solidFill>
                        <a:ln w="9525">
                          <a:solidFill>
                            <a:srgbClr val="000000"/>
                          </a:solidFill>
                          <a:miter lim="800000"/>
                        </a:ln>
                      </wps:spPr>
                      <wps:txbx>
                        <w:txbxContent>
                          <w:p w:rsidR="004D20AB" w:rsidRDefault="00EA54D3">
                            <w:pPr>
                              <w:jc w:val="center"/>
                              <w:rPr>
                                <w:b/>
                                <w:sz w:val="24"/>
                                <w:szCs w:val="24"/>
                              </w:rPr>
                            </w:pPr>
                            <w:r>
                              <w:rPr>
                                <w:rFonts w:hint="eastAsia"/>
                                <w:b/>
                                <w:sz w:val="24"/>
                                <w:szCs w:val="24"/>
                              </w:rPr>
                              <w:t>题组</w:t>
                            </w:r>
                            <w:r>
                              <w:rPr>
                                <w:b/>
                                <w:sz w:val="24"/>
                                <w:szCs w:val="24"/>
                              </w:rPr>
                              <w:t>1</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98.75pt;margin-top:16.2pt;height:24.55pt;width:60.15pt;z-index:251656192;mso-width-relative:page;mso-height-relative:page;" fillcolor="#FFFFFF" filled="t" stroked="t" coordsize="21600,21600" o:gfxdata="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9gjl9gAAAAIAQAADwAAAAAAAAABACAAAAAiAAAAZHJzL2Rvd25yZXYueG1sUEsBAhQAFAAAAAgA&#10;h07iQLZoH4YlAgAAOAQAAA4AAAAAAAAAAQAgAAAAJwEAAGRycy9lMm9Eb2MueG1sUEsFBgAAAAAG&#10;AAYAWQEAAL4FAAAAAA==&#10;">
                <v:fill on="t" focussize="0,0"/>
                <v:stroke color="#000000" miterlimit="8" joinstyle="miter"/>
                <v:imagedata o:title=""/>
                <o:lock v:ext="edit" aspectratio="f"/>
                <v:textbox>
                  <w:txbxContent>
                    <w:p>
                      <w:pPr>
                        <w:jc w:val="center"/>
                        <w:rPr>
                          <w:b/>
                          <w:sz w:val="24"/>
                          <w:szCs w:val="24"/>
                        </w:rPr>
                      </w:pPr>
                      <w:r>
                        <w:rPr>
                          <w:rFonts w:hint="eastAsia"/>
                          <w:b/>
                          <w:sz w:val="24"/>
                          <w:szCs w:val="24"/>
                        </w:rPr>
                        <w:t>题组</w:t>
                      </w:r>
                      <w:r>
                        <w:rPr>
                          <w:b/>
                          <w:sz w:val="24"/>
                          <w:szCs w:val="24"/>
                        </w:rPr>
                        <w:t>1</w:t>
                      </w:r>
                    </w:p>
                  </w:txbxContent>
                </v:textbox>
              </v:shape>
            </w:pict>
          </mc:Fallback>
        </mc:AlternateContent>
      </w:r>
      <w:r>
        <w:rPr>
          <w:rFonts w:asciiTheme="minorEastAsia" w:eastAsiaTheme="minorEastAsia" w:hAnsiTheme="minorEastAsia" w:cs="宋体" w:hint="eastAsia"/>
          <w:color w:val="000000"/>
          <w:spacing w:val="9"/>
          <w:sz w:val="24"/>
          <w:szCs w:val="24"/>
          <w:shd w:val="clear" w:color="auto" w:fill="FFFFFF"/>
        </w:rPr>
        <w:t>（一）</w:t>
      </w:r>
      <w:r>
        <w:rPr>
          <w:rFonts w:asciiTheme="minorEastAsia" w:eastAsiaTheme="minorEastAsia" w:hAnsiTheme="minorEastAsia" w:cs="宋体" w:hint="eastAsia"/>
          <w:b/>
          <w:sz w:val="24"/>
          <w:szCs w:val="24"/>
        </w:rPr>
        <w:t>认识不变量和变量的概念</w:t>
      </w:r>
    </w:p>
    <w:p w:rsidR="004D20AB" w:rsidRDefault="004D20AB">
      <w:pPr>
        <w:spacing w:line="312" w:lineRule="auto"/>
        <w:rPr>
          <w:rFonts w:asciiTheme="minorEastAsia" w:eastAsiaTheme="minorEastAsia" w:hAnsiTheme="minorEastAsia" w:cs="宋体"/>
          <w:sz w:val="24"/>
          <w:szCs w:val="24"/>
        </w:rPr>
      </w:pPr>
    </w:p>
    <w:p w:rsidR="004D20AB" w:rsidRDefault="00EA54D3">
      <w:pPr>
        <w:spacing w:line="312" w:lineRule="auto"/>
        <w:ind w:left="56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表</w:t>
      </w:r>
      <w:r>
        <w:rPr>
          <w:rFonts w:asciiTheme="minorEastAsia" w:eastAsiaTheme="minorEastAsia" w:hAnsiTheme="minorEastAsia" w:cs="宋体" w:hint="eastAsia"/>
          <w:b/>
          <w:sz w:val="24"/>
          <w:szCs w:val="24"/>
        </w:rPr>
        <w:t>1</w:t>
      </w:r>
      <w:r>
        <w:rPr>
          <w:rFonts w:asciiTheme="minorEastAsia" w:eastAsiaTheme="minorEastAsia" w:hAnsiTheme="minorEastAsia" w:cs="宋体" w:hint="eastAsia"/>
          <w:b/>
          <w:sz w:val="24"/>
          <w:szCs w:val="24"/>
        </w:rPr>
        <w:t>：一种铅笔的数量与总价的关系如下</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988"/>
        <w:gridCol w:w="988"/>
        <w:gridCol w:w="988"/>
        <w:gridCol w:w="988"/>
        <w:gridCol w:w="988"/>
        <w:gridCol w:w="988"/>
        <w:gridCol w:w="988"/>
      </w:tblGrid>
      <w:tr w:rsidR="004D20AB">
        <w:trPr>
          <w:jc w:val="center"/>
        </w:trPr>
        <w:tc>
          <w:tcPr>
            <w:tcW w:w="1356"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数量（支）</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1356"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总价（元）</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0.4</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0.8</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1.6</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表</w:t>
      </w:r>
      <w:r>
        <w:rPr>
          <w:rFonts w:asciiTheme="minorEastAsia" w:eastAsiaTheme="minorEastAsia" w:hAnsiTheme="minorEastAsia" w:cs="宋体" w:hint="eastAsia"/>
          <w:b/>
          <w:sz w:val="24"/>
          <w:szCs w:val="24"/>
        </w:rPr>
        <w:t>2</w:t>
      </w:r>
      <w:r>
        <w:rPr>
          <w:rFonts w:asciiTheme="minorEastAsia" w:eastAsiaTheme="minorEastAsia" w:hAnsiTheme="minorEastAsia" w:cs="宋体" w:hint="eastAsia"/>
          <w:b/>
          <w:sz w:val="24"/>
          <w:szCs w:val="24"/>
        </w:rPr>
        <w:t>：红包的总价钱与红包个数的关系如下</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801"/>
        <w:gridCol w:w="988"/>
        <w:gridCol w:w="988"/>
        <w:gridCol w:w="988"/>
        <w:gridCol w:w="988"/>
        <w:gridCol w:w="988"/>
        <w:gridCol w:w="988"/>
      </w:tblGrid>
      <w:tr w:rsidR="004D20A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红包个数</w:t>
            </w:r>
          </w:p>
        </w:tc>
        <w:tc>
          <w:tcPr>
            <w:tcW w:w="801"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红包总钱数</w:t>
            </w:r>
          </w:p>
        </w:tc>
        <w:tc>
          <w:tcPr>
            <w:tcW w:w="801"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表</w:t>
      </w:r>
      <w:r>
        <w:rPr>
          <w:rFonts w:asciiTheme="minorEastAsia" w:eastAsiaTheme="minorEastAsia" w:hAnsiTheme="minorEastAsia" w:cs="宋体" w:hint="eastAsia"/>
          <w:b/>
          <w:sz w:val="24"/>
          <w:szCs w:val="24"/>
        </w:rPr>
        <w:t>3</w:t>
      </w:r>
      <w:r>
        <w:rPr>
          <w:rFonts w:asciiTheme="minorEastAsia" w:eastAsiaTheme="minorEastAsia" w:hAnsiTheme="minorEastAsia" w:cs="宋体" w:hint="eastAsia"/>
          <w:b/>
          <w:sz w:val="24"/>
          <w:szCs w:val="24"/>
        </w:rPr>
        <w:t>：汽车的价格与保险费的关系如下</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988"/>
        <w:gridCol w:w="988"/>
        <w:gridCol w:w="988"/>
        <w:gridCol w:w="988"/>
        <w:gridCol w:w="988"/>
        <w:gridCol w:w="988"/>
        <w:gridCol w:w="988"/>
      </w:tblGrid>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车价（万元）</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22</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保险费（元）</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1000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1200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2156</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3728</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4D20AB">
            <w:pPr>
              <w:spacing w:line="312" w:lineRule="auto"/>
              <w:jc w:val="center"/>
              <w:rPr>
                <w:rFonts w:asciiTheme="minorEastAsia" w:eastAsiaTheme="minorEastAsia" w:hAnsiTheme="minorEastAsia" w:cs="宋体"/>
                <w:sz w:val="24"/>
                <w:szCs w:val="24"/>
              </w:rPr>
            </w:pP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512"/>
        <w:rPr>
          <w:rFonts w:asciiTheme="minorEastAsia" w:eastAsiaTheme="minorEastAsia" w:hAnsiTheme="minorEastAsia" w:cs="宋体"/>
          <w:color w:val="333333"/>
          <w:spacing w:val="8"/>
          <w:sz w:val="24"/>
          <w:szCs w:val="24"/>
          <w:shd w:val="clear" w:color="auto" w:fill="FFFFFF"/>
        </w:rPr>
      </w:pPr>
      <w:r>
        <w:rPr>
          <w:rFonts w:asciiTheme="minorEastAsia" w:eastAsiaTheme="minorEastAsia" w:hAnsiTheme="minorEastAsia" w:cs="宋体" w:hint="eastAsia"/>
          <w:color w:val="333333"/>
          <w:spacing w:val="8"/>
          <w:sz w:val="24"/>
          <w:szCs w:val="24"/>
          <w:shd w:val="clear" w:color="auto" w:fill="FFFFFF"/>
        </w:rPr>
        <w:t>课始教师直接提供数量与总价、红包个数与红包总钱数、汽车的价格与保险费这三组素材：</w:t>
      </w:r>
    </w:p>
    <w:p w:rsidR="004D20AB" w:rsidRDefault="00EA54D3">
      <w:pPr>
        <w:spacing w:line="312" w:lineRule="auto"/>
        <w:ind w:firstLineChars="200" w:firstLine="514"/>
        <w:rPr>
          <w:rFonts w:asciiTheme="minorEastAsia" w:eastAsiaTheme="minorEastAsia" w:hAnsiTheme="minorEastAsia" w:cs="宋体"/>
          <w:color w:val="333333"/>
          <w:spacing w:val="8"/>
          <w:sz w:val="24"/>
          <w:szCs w:val="24"/>
          <w:shd w:val="clear" w:color="auto" w:fill="FFFFFF"/>
        </w:rPr>
      </w:pPr>
      <w:r>
        <w:rPr>
          <w:rFonts w:asciiTheme="minorEastAsia" w:eastAsiaTheme="minorEastAsia" w:hAnsiTheme="minorEastAsia" w:cs="宋体" w:hint="eastAsia"/>
          <w:b/>
          <w:bCs/>
          <w:color w:val="333333"/>
          <w:spacing w:val="8"/>
          <w:sz w:val="24"/>
          <w:szCs w:val="24"/>
          <w:shd w:val="clear" w:color="auto" w:fill="FFFFFF"/>
        </w:rPr>
        <w:t>1.</w:t>
      </w:r>
      <w:r>
        <w:rPr>
          <w:rFonts w:asciiTheme="minorEastAsia" w:eastAsiaTheme="minorEastAsia" w:hAnsiTheme="minorEastAsia" w:cs="宋体" w:hint="eastAsia"/>
          <w:b/>
          <w:bCs/>
          <w:color w:val="333333"/>
          <w:spacing w:val="8"/>
          <w:sz w:val="24"/>
          <w:szCs w:val="24"/>
          <w:shd w:val="clear" w:color="auto" w:fill="FFFFFF"/>
        </w:rPr>
        <w:t>一问</w:t>
      </w:r>
      <w:r>
        <w:rPr>
          <w:rFonts w:asciiTheme="minorEastAsia" w:eastAsiaTheme="minorEastAsia" w:hAnsiTheme="minorEastAsia" w:cs="宋体" w:hint="eastAsia"/>
          <w:color w:val="333333"/>
          <w:spacing w:val="8"/>
          <w:sz w:val="24"/>
          <w:szCs w:val="24"/>
          <w:shd w:val="clear" w:color="auto" w:fill="FFFFFF"/>
        </w:rPr>
        <w:t>：统计表你能填完整吗？</w:t>
      </w:r>
    </w:p>
    <w:p w:rsidR="004D20AB" w:rsidRDefault="00EA54D3">
      <w:pPr>
        <w:spacing w:line="312" w:lineRule="auto"/>
        <w:ind w:firstLineChars="200" w:firstLine="514"/>
        <w:rPr>
          <w:rFonts w:asciiTheme="minorEastAsia" w:eastAsiaTheme="minorEastAsia" w:hAnsiTheme="minorEastAsia" w:cs="宋体"/>
          <w:color w:val="333333"/>
          <w:spacing w:val="8"/>
          <w:sz w:val="24"/>
          <w:szCs w:val="24"/>
          <w:shd w:val="clear" w:color="auto" w:fill="FFFFFF"/>
        </w:rPr>
      </w:pPr>
      <w:r>
        <w:rPr>
          <w:rFonts w:asciiTheme="minorEastAsia" w:eastAsiaTheme="minorEastAsia" w:hAnsiTheme="minorEastAsia" w:cs="宋体" w:hint="eastAsia"/>
          <w:b/>
          <w:bCs/>
          <w:color w:val="333333"/>
          <w:spacing w:val="8"/>
          <w:sz w:val="24"/>
          <w:szCs w:val="24"/>
          <w:shd w:val="clear" w:color="auto" w:fill="FFFFFF"/>
        </w:rPr>
        <w:t>2.</w:t>
      </w:r>
      <w:r>
        <w:rPr>
          <w:rFonts w:asciiTheme="minorEastAsia" w:eastAsiaTheme="minorEastAsia" w:hAnsiTheme="minorEastAsia" w:cs="宋体" w:hint="eastAsia"/>
          <w:b/>
          <w:bCs/>
          <w:color w:val="333333"/>
          <w:spacing w:val="8"/>
          <w:sz w:val="24"/>
          <w:szCs w:val="24"/>
          <w:shd w:val="clear" w:color="auto" w:fill="FFFFFF"/>
        </w:rPr>
        <w:t>二问</w:t>
      </w:r>
      <w:r>
        <w:rPr>
          <w:rFonts w:asciiTheme="minorEastAsia" w:eastAsiaTheme="minorEastAsia" w:hAnsiTheme="minorEastAsia" w:cs="宋体" w:hint="eastAsia"/>
          <w:color w:val="333333"/>
          <w:spacing w:val="8"/>
          <w:sz w:val="24"/>
          <w:szCs w:val="24"/>
          <w:shd w:val="clear" w:color="auto" w:fill="FFFFFF"/>
        </w:rPr>
        <w:t>：你是怎么思考的？</w:t>
      </w:r>
    </w:p>
    <w:p w:rsidR="004D20AB" w:rsidRDefault="00EA54D3">
      <w:pPr>
        <w:spacing w:line="312" w:lineRule="auto"/>
        <w:ind w:firstLineChars="200" w:firstLine="514"/>
        <w:rPr>
          <w:rFonts w:asciiTheme="minorEastAsia" w:eastAsiaTheme="minorEastAsia" w:hAnsiTheme="minorEastAsia" w:cs="宋体"/>
          <w:color w:val="333333"/>
          <w:spacing w:val="8"/>
          <w:sz w:val="24"/>
          <w:szCs w:val="24"/>
          <w:shd w:val="clear" w:color="auto" w:fill="FFFFFF"/>
        </w:rPr>
      </w:pPr>
      <w:r>
        <w:rPr>
          <w:rFonts w:asciiTheme="minorEastAsia" w:eastAsiaTheme="minorEastAsia" w:hAnsiTheme="minorEastAsia" w:cs="宋体" w:hint="eastAsia"/>
          <w:b/>
          <w:bCs/>
          <w:color w:val="333333"/>
          <w:spacing w:val="8"/>
          <w:sz w:val="24"/>
          <w:szCs w:val="24"/>
          <w:shd w:val="clear" w:color="auto" w:fill="FFFFFF"/>
        </w:rPr>
        <w:t>3.</w:t>
      </w:r>
      <w:r>
        <w:rPr>
          <w:rFonts w:asciiTheme="minorEastAsia" w:eastAsiaTheme="minorEastAsia" w:hAnsiTheme="minorEastAsia" w:cs="宋体" w:hint="eastAsia"/>
          <w:b/>
          <w:bCs/>
          <w:color w:val="333333"/>
          <w:spacing w:val="8"/>
          <w:sz w:val="24"/>
          <w:szCs w:val="24"/>
          <w:shd w:val="clear" w:color="auto" w:fill="FFFFFF"/>
        </w:rPr>
        <w:t>三问</w:t>
      </w:r>
      <w:r>
        <w:rPr>
          <w:rFonts w:asciiTheme="minorEastAsia" w:eastAsiaTheme="minorEastAsia" w:hAnsiTheme="minorEastAsia" w:cs="宋体" w:hint="eastAsia"/>
          <w:color w:val="333333"/>
          <w:spacing w:val="8"/>
          <w:sz w:val="24"/>
          <w:szCs w:val="24"/>
          <w:shd w:val="clear" w:color="auto" w:fill="FFFFFF"/>
        </w:rPr>
        <w:t>：观察这</w:t>
      </w:r>
      <w:r>
        <w:rPr>
          <w:rFonts w:asciiTheme="minorEastAsia" w:eastAsiaTheme="minorEastAsia" w:hAnsiTheme="minorEastAsia" w:cs="宋体" w:hint="eastAsia"/>
          <w:color w:val="333333"/>
          <w:spacing w:val="8"/>
          <w:sz w:val="24"/>
          <w:szCs w:val="24"/>
          <w:shd w:val="clear" w:color="auto" w:fill="FFFFFF"/>
        </w:rPr>
        <w:t>3</w:t>
      </w:r>
      <w:r>
        <w:rPr>
          <w:rFonts w:asciiTheme="minorEastAsia" w:eastAsiaTheme="minorEastAsia" w:hAnsiTheme="minorEastAsia" w:cs="宋体" w:hint="eastAsia"/>
          <w:color w:val="333333"/>
          <w:spacing w:val="8"/>
          <w:sz w:val="24"/>
          <w:szCs w:val="24"/>
          <w:shd w:val="clear" w:color="auto" w:fill="FFFFFF"/>
        </w:rPr>
        <w:t>张表格，它们有什么相同的地方？</w:t>
      </w:r>
    </w:p>
    <w:p w:rsidR="004D20AB" w:rsidRDefault="00EA54D3">
      <w:pPr>
        <w:spacing w:line="312" w:lineRule="auto"/>
        <w:ind w:firstLineChars="200" w:firstLine="512"/>
        <w:rPr>
          <w:rFonts w:asciiTheme="minorEastAsia" w:eastAsiaTheme="minorEastAsia" w:hAnsiTheme="minorEastAsia" w:cs="宋体"/>
          <w:color w:val="000000"/>
          <w:spacing w:val="8"/>
          <w:sz w:val="24"/>
          <w:szCs w:val="24"/>
          <w:shd w:val="clear" w:color="auto" w:fill="FFFFFF"/>
        </w:rPr>
      </w:pPr>
      <w:r>
        <w:rPr>
          <w:rFonts w:asciiTheme="minorEastAsia" w:eastAsiaTheme="minorEastAsia" w:hAnsiTheme="minorEastAsia" w:cs="宋体" w:hint="eastAsia"/>
          <w:color w:val="000000"/>
          <w:spacing w:val="8"/>
          <w:sz w:val="24"/>
          <w:szCs w:val="24"/>
          <w:shd w:val="clear" w:color="auto" w:fill="FFFFFF"/>
        </w:rPr>
        <w:t>一组统计表的呈现，在教师一环紧扣一环的追问下，让学生认识了变量与不变量。</w:t>
      </w:r>
    </w:p>
    <w:p w:rsidR="004D20AB" w:rsidRDefault="00EA54D3">
      <w:pPr>
        <w:spacing w:line="312" w:lineRule="auto"/>
        <w:ind w:firstLineChars="200" w:firstLine="512"/>
        <w:rPr>
          <w:rFonts w:asciiTheme="minorEastAsia" w:eastAsiaTheme="minorEastAsia" w:hAnsiTheme="minorEastAsia" w:cs="宋体"/>
          <w:color w:val="000000"/>
          <w:spacing w:val="8"/>
          <w:sz w:val="24"/>
          <w:szCs w:val="24"/>
          <w:shd w:val="clear" w:color="auto" w:fill="FFFFFF"/>
        </w:rPr>
      </w:pPr>
      <w:r>
        <w:rPr>
          <w:rFonts w:asciiTheme="minorEastAsia" w:eastAsiaTheme="minorEastAsia" w:hAnsiTheme="minorEastAsia" w:cs="宋体" w:hint="eastAsia"/>
          <w:color w:val="000000"/>
          <w:spacing w:val="8"/>
          <w:sz w:val="24"/>
          <w:szCs w:val="24"/>
          <w:shd w:val="clear" w:color="auto" w:fill="FFFFFF"/>
        </w:rPr>
        <w:t>同时又在观察三表中的相同点时抽象出什么叫做两个相关联的量：如果一种量变化会引起另一种量变化，那么这两个变量就叫做两种相关联的量。</w:t>
      </w:r>
    </w:p>
    <w:p w:rsidR="004D20AB" w:rsidRDefault="00EA54D3">
      <w:pPr>
        <w:spacing w:line="312" w:lineRule="auto"/>
        <w:ind w:firstLineChars="200" w:firstLine="514"/>
        <w:rPr>
          <w:rFonts w:asciiTheme="minorEastAsia" w:eastAsiaTheme="minorEastAsia" w:hAnsiTheme="minorEastAsia" w:cs="宋体"/>
          <w:b/>
          <w:color w:val="333333"/>
          <w:spacing w:val="8"/>
          <w:sz w:val="24"/>
          <w:szCs w:val="24"/>
          <w:shd w:val="clear" w:color="auto" w:fill="FFFFFF"/>
        </w:rPr>
      </w:pPr>
      <w:r>
        <w:rPr>
          <w:rFonts w:asciiTheme="minorEastAsia" w:eastAsiaTheme="minorEastAsia" w:hAnsiTheme="minorEastAsia" w:cs="宋体" w:hint="eastAsia"/>
          <w:b/>
          <w:color w:val="333333"/>
          <w:spacing w:val="8"/>
          <w:sz w:val="24"/>
          <w:szCs w:val="24"/>
          <w:shd w:val="clear" w:color="auto" w:fill="FFFFFF"/>
        </w:rPr>
        <w:t>（二）揭示正反比例概念的本质</w:t>
      </w:r>
    </w:p>
    <w:p w:rsidR="004D20AB" w:rsidRDefault="00EA54D3">
      <w:pPr>
        <w:spacing w:line="312" w:lineRule="auto"/>
        <w:ind w:firstLineChars="200" w:firstLine="480"/>
        <w:rPr>
          <w:rFonts w:asciiTheme="minorEastAsia" w:eastAsiaTheme="minorEastAsia" w:hAnsiTheme="minorEastAsia" w:cs="宋体"/>
          <w:color w:val="333333"/>
          <w:spacing w:val="8"/>
          <w:sz w:val="24"/>
          <w:szCs w:val="24"/>
          <w:shd w:val="clear" w:color="auto" w:fill="FFFFFF"/>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657216" behindDoc="0" locked="0" layoutInCell="1" allowOverlap="1">
                <wp:simplePos x="0" y="0"/>
                <wp:positionH relativeFrom="column">
                  <wp:posOffset>2562860</wp:posOffset>
                </wp:positionH>
                <wp:positionV relativeFrom="paragraph">
                  <wp:posOffset>5715</wp:posOffset>
                </wp:positionV>
                <wp:extent cx="763905" cy="311785"/>
                <wp:effectExtent l="10160" t="5715" r="6985" b="635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11785"/>
                        </a:xfrm>
                        <a:prstGeom prst="rect">
                          <a:avLst/>
                        </a:prstGeom>
                        <a:solidFill>
                          <a:srgbClr val="FFFFFF"/>
                        </a:solidFill>
                        <a:ln w="9525">
                          <a:solidFill>
                            <a:srgbClr val="000000"/>
                          </a:solidFill>
                          <a:miter lim="800000"/>
                        </a:ln>
                      </wps:spPr>
                      <wps:txbx>
                        <w:txbxContent>
                          <w:p w:rsidR="004D20AB" w:rsidRDefault="00EA54D3">
                            <w:pPr>
                              <w:jc w:val="center"/>
                              <w:rPr>
                                <w:b/>
                                <w:sz w:val="24"/>
                                <w:szCs w:val="24"/>
                              </w:rPr>
                            </w:pPr>
                            <w:r>
                              <w:rPr>
                                <w:rFonts w:hint="eastAsia"/>
                                <w:b/>
                                <w:sz w:val="24"/>
                                <w:szCs w:val="24"/>
                              </w:rPr>
                              <w:t>题组</w:t>
                            </w:r>
                            <w:r>
                              <w:rPr>
                                <w:b/>
                                <w:sz w:val="24"/>
                                <w:szCs w:val="24"/>
                              </w:rPr>
                              <w:t>2</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01.8pt;margin-top:0.45pt;height:24.55pt;width:60.15pt;z-index:251657216;mso-width-relative:page;mso-height-relative:page;" fillcolor="#FFFFFF" filled="t" stroked="t" coordsize="21600,21600" o:gfxdata="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Ay&#10;S7jWAAAABwEAAA8AAAAAAAAAAQAgAAAAIgAAAGRycy9kb3ducmV2LnhtbFBLAQIUABQAAAAIAIdO&#10;4kDMjcz8JQIAADgEAAAOAAAAAAAAAAEAIAAAACUBAABkcnMvZTJvRG9jLnhtbFBLBQYAAAAABgAG&#10;AFkBAAC8BQAAAAA=&#10;">
                <v:fill on="t" focussize="0,0"/>
                <v:stroke color="#000000" miterlimit="8" joinstyle="miter"/>
                <v:imagedata o:title=""/>
                <o:lock v:ext="edit" aspectratio="f"/>
                <v:textbox>
                  <w:txbxContent>
                    <w:p>
                      <w:pPr>
                        <w:jc w:val="center"/>
                        <w:rPr>
                          <w:b/>
                          <w:sz w:val="24"/>
                          <w:szCs w:val="24"/>
                        </w:rPr>
                      </w:pPr>
                      <w:r>
                        <w:rPr>
                          <w:rFonts w:hint="eastAsia"/>
                          <w:b/>
                          <w:sz w:val="24"/>
                          <w:szCs w:val="24"/>
                        </w:rPr>
                        <w:t>题组</w:t>
                      </w:r>
                      <w:r>
                        <w:rPr>
                          <w:b/>
                          <w:sz w:val="24"/>
                          <w:szCs w:val="24"/>
                        </w:rPr>
                        <w:t>2</w:t>
                      </w:r>
                    </w:p>
                  </w:txbxContent>
                </v:textbox>
              </v:shape>
            </w:pict>
          </mc:Fallback>
        </mc:AlternateContent>
      </w:r>
    </w:p>
    <w:p w:rsidR="004D20AB" w:rsidRDefault="00EA54D3">
      <w:pPr>
        <w:spacing w:line="312" w:lineRule="auto"/>
        <w:ind w:firstLineChars="200" w:firstLine="514"/>
        <w:rPr>
          <w:rFonts w:asciiTheme="minorEastAsia" w:eastAsiaTheme="minorEastAsia" w:hAnsiTheme="minorEastAsia" w:cs="宋体"/>
          <w:b/>
          <w:color w:val="333333"/>
          <w:spacing w:val="8"/>
          <w:sz w:val="24"/>
          <w:szCs w:val="24"/>
          <w:shd w:val="clear" w:color="auto" w:fill="FFFFFF"/>
        </w:rPr>
      </w:pPr>
      <w:r>
        <w:rPr>
          <w:rFonts w:asciiTheme="minorEastAsia" w:eastAsiaTheme="minorEastAsia" w:hAnsiTheme="minorEastAsia" w:cs="宋体" w:hint="eastAsia"/>
          <w:b/>
          <w:color w:val="333333"/>
          <w:spacing w:val="8"/>
          <w:sz w:val="24"/>
          <w:szCs w:val="24"/>
          <w:shd w:val="clear" w:color="auto" w:fill="FFFFFF"/>
        </w:rPr>
        <w:t>表</w:t>
      </w:r>
      <w:r>
        <w:rPr>
          <w:rFonts w:asciiTheme="minorEastAsia" w:eastAsiaTheme="minorEastAsia" w:hAnsiTheme="minorEastAsia" w:cs="宋体" w:hint="eastAsia"/>
          <w:b/>
          <w:color w:val="333333"/>
          <w:spacing w:val="8"/>
          <w:sz w:val="24"/>
          <w:szCs w:val="24"/>
          <w:shd w:val="clear" w:color="auto" w:fill="FFFFFF"/>
        </w:rPr>
        <w:t>4:</w:t>
      </w:r>
      <w:r>
        <w:rPr>
          <w:rFonts w:asciiTheme="minorEastAsia" w:eastAsiaTheme="minorEastAsia" w:hAnsiTheme="minorEastAsia" w:cs="宋体" w:hint="eastAsia"/>
          <w:b/>
          <w:color w:val="333333"/>
          <w:spacing w:val="8"/>
          <w:sz w:val="24"/>
          <w:szCs w:val="24"/>
          <w:shd w:val="clear" w:color="auto" w:fill="FFFFFF"/>
        </w:rPr>
        <w:t>一辆汽车行驶的时间与路程的关系如下</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988"/>
        <w:gridCol w:w="988"/>
        <w:gridCol w:w="988"/>
        <w:gridCol w:w="988"/>
        <w:gridCol w:w="988"/>
        <w:gridCol w:w="988"/>
        <w:gridCol w:w="988"/>
      </w:tblGrid>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时间（时）</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路程（千米）</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80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160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240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320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400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240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514"/>
        <w:rPr>
          <w:rFonts w:asciiTheme="minorEastAsia" w:eastAsiaTheme="minorEastAsia" w:hAnsiTheme="minorEastAsia" w:cs="宋体"/>
          <w:b/>
          <w:color w:val="333333"/>
          <w:spacing w:val="8"/>
          <w:sz w:val="24"/>
          <w:szCs w:val="24"/>
          <w:shd w:val="clear" w:color="auto" w:fill="FFFFFF"/>
        </w:rPr>
      </w:pPr>
      <w:r>
        <w:rPr>
          <w:rFonts w:asciiTheme="minorEastAsia" w:eastAsiaTheme="minorEastAsia" w:hAnsiTheme="minorEastAsia" w:cs="宋体" w:hint="eastAsia"/>
          <w:b/>
          <w:color w:val="333333"/>
          <w:spacing w:val="8"/>
          <w:sz w:val="24"/>
          <w:szCs w:val="24"/>
          <w:shd w:val="clear" w:color="auto" w:fill="FFFFFF"/>
        </w:rPr>
        <w:t>表</w:t>
      </w:r>
      <w:r>
        <w:rPr>
          <w:rFonts w:asciiTheme="minorEastAsia" w:eastAsiaTheme="minorEastAsia" w:hAnsiTheme="minorEastAsia" w:cs="宋体" w:hint="eastAsia"/>
          <w:b/>
          <w:color w:val="333333"/>
          <w:spacing w:val="8"/>
          <w:sz w:val="24"/>
          <w:szCs w:val="24"/>
          <w:shd w:val="clear" w:color="auto" w:fill="FFFFFF"/>
        </w:rPr>
        <w:t>5:</w:t>
      </w:r>
      <w:r>
        <w:rPr>
          <w:rFonts w:asciiTheme="minorEastAsia" w:eastAsiaTheme="minorEastAsia" w:hAnsiTheme="minorEastAsia" w:cs="宋体" w:hint="eastAsia"/>
          <w:b/>
          <w:sz w:val="24"/>
          <w:szCs w:val="24"/>
        </w:rPr>
        <w:t>用去的钱数与剩下的钱数的关系如下</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825"/>
        <w:gridCol w:w="835"/>
        <w:gridCol w:w="944"/>
        <w:gridCol w:w="960"/>
        <w:gridCol w:w="944"/>
        <w:gridCol w:w="944"/>
        <w:gridCol w:w="936"/>
      </w:tblGrid>
      <w:tr w:rsidR="004D20AB">
        <w:trPr>
          <w:jc w:val="center"/>
        </w:trPr>
        <w:tc>
          <w:tcPr>
            <w:tcW w:w="2043"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用去的钱数（元）</w:t>
            </w:r>
          </w:p>
        </w:tc>
        <w:tc>
          <w:tcPr>
            <w:tcW w:w="82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200</w:t>
            </w:r>
          </w:p>
        </w:tc>
        <w:tc>
          <w:tcPr>
            <w:tcW w:w="83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1000</w:t>
            </w:r>
          </w:p>
        </w:tc>
        <w:tc>
          <w:tcPr>
            <w:tcW w:w="960"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1200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1600</w:t>
            </w:r>
          </w:p>
        </w:tc>
        <w:tc>
          <w:tcPr>
            <w:tcW w:w="936"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2043"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剩下的钱数（元）</w:t>
            </w:r>
          </w:p>
        </w:tc>
        <w:tc>
          <w:tcPr>
            <w:tcW w:w="82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1800</w:t>
            </w:r>
          </w:p>
        </w:tc>
        <w:tc>
          <w:tcPr>
            <w:tcW w:w="83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1000</w:t>
            </w:r>
          </w:p>
        </w:tc>
        <w:tc>
          <w:tcPr>
            <w:tcW w:w="960"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1800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1500</w:t>
            </w:r>
          </w:p>
        </w:tc>
        <w:tc>
          <w:tcPr>
            <w:tcW w:w="944"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1400</w:t>
            </w:r>
          </w:p>
        </w:tc>
        <w:tc>
          <w:tcPr>
            <w:tcW w:w="936"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表</w:t>
      </w:r>
      <w:r>
        <w:rPr>
          <w:rFonts w:asciiTheme="minorEastAsia" w:eastAsiaTheme="minorEastAsia" w:hAnsiTheme="minorEastAsia" w:cs="宋体" w:hint="eastAsia"/>
          <w:b/>
          <w:sz w:val="24"/>
          <w:szCs w:val="24"/>
        </w:rPr>
        <w:t>6</w:t>
      </w:r>
      <w:r>
        <w:rPr>
          <w:rFonts w:asciiTheme="minorEastAsia" w:eastAsiaTheme="minorEastAsia" w:hAnsiTheme="minorEastAsia" w:cs="宋体" w:hint="eastAsia"/>
          <w:b/>
          <w:sz w:val="24"/>
          <w:szCs w:val="24"/>
        </w:rPr>
        <w:t>：圆柱水桶的底面积与水的高度的关系如下</w:t>
      </w:r>
    </w:p>
    <w:tbl>
      <w:tblPr>
        <w:tblW w:w="8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988"/>
        <w:gridCol w:w="988"/>
        <w:gridCol w:w="988"/>
        <w:gridCol w:w="988"/>
        <w:gridCol w:w="988"/>
        <w:gridCol w:w="988"/>
        <w:gridCol w:w="988"/>
      </w:tblGrid>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底面积</w:t>
            </w:r>
          </w:p>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（平方米）</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r w:rsidR="004D20AB">
        <w:trPr>
          <w:jc w:val="center"/>
        </w:trPr>
        <w:tc>
          <w:tcPr>
            <w:tcW w:w="1515"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高度（厘米</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10</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6</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5</w:t>
            </w:r>
          </w:p>
        </w:tc>
        <w:tc>
          <w:tcPr>
            <w:tcW w:w="988" w:type="dxa"/>
            <w:tcBorders>
              <w:top w:val="single" w:sz="4" w:space="0" w:color="auto"/>
              <w:left w:val="single" w:sz="4" w:space="0" w:color="auto"/>
              <w:bottom w:val="single" w:sz="4" w:space="0" w:color="auto"/>
              <w:right w:val="single" w:sz="4" w:space="0" w:color="auto"/>
            </w:tcBorders>
            <w:vAlign w:val="center"/>
          </w:tcPr>
          <w:p w:rsidR="004D20AB" w:rsidRDefault="00EA54D3">
            <w:pPr>
              <w:spacing w:line="312"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w:t>
            </w:r>
          </w:p>
        </w:tc>
      </w:tr>
    </w:tbl>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继续抛出题组</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张统计表）。</w:t>
      </w:r>
    </w:p>
    <w:p w:rsidR="004D20AB" w:rsidRDefault="00EA54D3">
      <w:pPr>
        <w:spacing w:line="312" w:lineRule="auto"/>
        <w:ind w:firstLineChars="200" w:firstLine="482"/>
        <w:rPr>
          <w:rFonts w:asciiTheme="minorEastAsia" w:eastAsiaTheme="minorEastAsia" w:hAnsiTheme="minorEastAsia" w:cs="宋体"/>
          <w:sz w:val="24"/>
          <w:szCs w:val="24"/>
        </w:rPr>
      </w:pPr>
      <w:r>
        <w:rPr>
          <w:rFonts w:asciiTheme="minorEastAsia" w:eastAsiaTheme="minorEastAsia" w:hAnsiTheme="minorEastAsia" w:cs="宋体" w:hint="eastAsia"/>
          <w:b/>
          <w:bCs/>
          <w:sz w:val="24"/>
          <w:szCs w:val="24"/>
        </w:rPr>
        <w:t>1.</w:t>
      </w:r>
      <w:r>
        <w:rPr>
          <w:rFonts w:asciiTheme="minorEastAsia" w:eastAsiaTheme="minorEastAsia" w:hAnsiTheme="minorEastAsia" w:cs="宋体" w:hint="eastAsia"/>
          <w:b/>
          <w:bCs/>
          <w:sz w:val="24"/>
          <w:szCs w:val="24"/>
        </w:rPr>
        <w:t>一问</w:t>
      </w:r>
      <w:r>
        <w:rPr>
          <w:rFonts w:asciiTheme="minorEastAsia" w:eastAsiaTheme="minorEastAsia" w:hAnsiTheme="minorEastAsia" w:cs="宋体" w:hint="eastAsia"/>
          <w:sz w:val="24"/>
          <w:szCs w:val="24"/>
        </w:rPr>
        <w:t>：观察每张表格中的两种量，判断它们是不是两种相关联的量？</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学生根据概念的基本特征来判断两个量是否是相关联的量。</w:t>
      </w:r>
    </w:p>
    <w:p w:rsidR="004D20AB" w:rsidRDefault="00EA54D3">
      <w:pPr>
        <w:spacing w:line="312" w:lineRule="auto"/>
        <w:ind w:firstLineChars="200" w:firstLine="482"/>
        <w:rPr>
          <w:rFonts w:asciiTheme="minorEastAsia" w:eastAsiaTheme="minorEastAsia" w:hAnsiTheme="minorEastAsia" w:cs="宋体"/>
          <w:sz w:val="24"/>
          <w:szCs w:val="24"/>
        </w:rPr>
      </w:pPr>
      <w:r>
        <w:rPr>
          <w:rFonts w:asciiTheme="minorEastAsia" w:eastAsiaTheme="minorEastAsia" w:hAnsiTheme="minorEastAsia" w:cs="宋体" w:hint="eastAsia"/>
          <w:b/>
          <w:bCs/>
          <w:sz w:val="24"/>
          <w:szCs w:val="24"/>
        </w:rPr>
        <w:t>2.</w:t>
      </w:r>
      <w:r>
        <w:rPr>
          <w:rFonts w:asciiTheme="minorEastAsia" w:eastAsiaTheme="minorEastAsia" w:hAnsiTheme="minorEastAsia" w:cs="宋体" w:hint="eastAsia"/>
          <w:b/>
          <w:bCs/>
          <w:sz w:val="24"/>
          <w:szCs w:val="24"/>
        </w:rPr>
        <w:t>二问</w:t>
      </w:r>
      <w:r>
        <w:rPr>
          <w:rFonts w:asciiTheme="minorEastAsia" w:eastAsiaTheme="minorEastAsia" w:hAnsiTheme="minorEastAsia" w:cs="宋体" w:hint="eastAsia"/>
          <w:sz w:val="24"/>
          <w:szCs w:val="24"/>
        </w:rPr>
        <w:t>：观察上述</w:t>
      </w:r>
      <w:r>
        <w:rPr>
          <w:rFonts w:asciiTheme="minorEastAsia" w:eastAsiaTheme="minorEastAsia" w:hAnsiTheme="minorEastAsia" w:cs="宋体" w:hint="eastAsia"/>
          <w:sz w:val="24"/>
          <w:szCs w:val="24"/>
        </w:rPr>
        <w:t>6</w:t>
      </w:r>
      <w:r>
        <w:rPr>
          <w:rFonts w:asciiTheme="minorEastAsia" w:eastAsiaTheme="minorEastAsia" w:hAnsiTheme="minorEastAsia" w:cs="宋体" w:hint="eastAsia"/>
          <w:sz w:val="24"/>
          <w:szCs w:val="24"/>
        </w:rPr>
        <w:t>张统计表，你能按照一定的标准对它们进行分分类吗？</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有的同学根据有不变量和没有不变量来分类：</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不变量：表</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5</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6</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没有不变量：表</w:t>
      </w:r>
      <w:r>
        <w:rPr>
          <w:rFonts w:asciiTheme="minorEastAsia" w:eastAsiaTheme="minorEastAsia" w:hAnsiTheme="minorEastAsia" w:cs="宋体" w:hint="eastAsia"/>
          <w:sz w:val="24"/>
          <w:szCs w:val="24"/>
        </w:rPr>
        <w:t>3.</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有的同学根据不变量的求法来分类：</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用除法求不变量：表</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4.</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用乘法求不变量：表</w:t>
      </w:r>
      <w:r>
        <w:rPr>
          <w:rFonts w:asciiTheme="minorEastAsia" w:eastAsiaTheme="minorEastAsia" w:hAnsiTheme="minorEastAsia" w:cs="宋体" w:hint="eastAsia"/>
          <w:sz w:val="24"/>
          <w:szCs w:val="24"/>
        </w:rPr>
        <w:t>6.</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用加法求不变量：表</w:t>
      </w:r>
      <w:r>
        <w:rPr>
          <w:rFonts w:asciiTheme="minorEastAsia" w:eastAsiaTheme="minorEastAsia" w:hAnsiTheme="minorEastAsia" w:cs="宋体" w:hint="eastAsia"/>
          <w:sz w:val="24"/>
          <w:szCs w:val="24"/>
        </w:rPr>
        <w:t>5.</w:t>
      </w:r>
    </w:p>
    <w:p w:rsidR="004D20AB" w:rsidRDefault="00EA54D3">
      <w:pPr>
        <w:spacing w:line="312" w:lineRule="auto"/>
        <w:ind w:firstLineChars="200" w:firstLine="482"/>
        <w:rPr>
          <w:rFonts w:asciiTheme="minorEastAsia" w:eastAsiaTheme="minorEastAsia" w:hAnsiTheme="minorEastAsia" w:cs="宋体"/>
          <w:sz w:val="24"/>
          <w:szCs w:val="24"/>
        </w:rPr>
      </w:pPr>
      <w:r>
        <w:rPr>
          <w:rFonts w:asciiTheme="minorEastAsia" w:eastAsiaTheme="minorEastAsia" w:hAnsiTheme="minorEastAsia" w:cs="宋体" w:hint="eastAsia"/>
          <w:b/>
          <w:bCs/>
          <w:sz w:val="24"/>
          <w:szCs w:val="24"/>
        </w:rPr>
        <w:lastRenderedPageBreak/>
        <w:t>3.</w:t>
      </w:r>
      <w:r>
        <w:rPr>
          <w:rFonts w:asciiTheme="minorEastAsia" w:eastAsiaTheme="minorEastAsia" w:hAnsiTheme="minorEastAsia" w:cs="宋体" w:hint="eastAsia"/>
          <w:b/>
          <w:bCs/>
          <w:sz w:val="24"/>
          <w:szCs w:val="24"/>
        </w:rPr>
        <w:t>三问</w:t>
      </w:r>
      <w:r>
        <w:rPr>
          <w:rFonts w:asciiTheme="minorEastAsia" w:eastAsiaTheme="minorEastAsia" w:hAnsiTheme="minorEastAsia" w:cs="宋体" w:hint="eastAsia"/>
          <w:sz w:val="24"/>
          <w:szCs w:val="24"/>
        </w:rPr>
        <w:t>：像表</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、表</w:t>
      </w:r>
      <w:r>
        <w:rPr>
          <w:rFonts w:asciiTheme="minorEastAsia" w:eastAsiaTheme="minorEastAsia" w:hAnsiTheme="minorEastAsia" w:cs="宋体" w:hint="eastAsia"/>
          <w:sz w:val="24"/>
          <w:szCs w:val="24"/>
        </w:rPr>
        <w:t>4</w:t>
      </w:r>
      <w:r>
        <w:rPr>
          <w:rFonts w:asciiTheme="minorEastAsia" w:eastAsiaTheme="minorEastAsia" w:hAnsiTheme="minorEastAsia" w:cs="宋体" w:hint="eastAsia"/>
          <w:sz w:val="24"/>
          <w:szCs w:val="24"/>
        </w:rPr>
        <w:t>这</w:t>
      </w: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张表格中的两种相关联的量的比值一定，这两种量是什么关系呢？</w:t>
      </w:r>
      <w:r>
        <w:rPr>
          <w:rFonts w:asciiTheme="minorEastAsia" w:eastAsiaTheme="minorEastAsia" w:hAnsiTheme="minorEastAsia" w:cs="宋体" w:hint="eastAsia"/>
          <w:sz w:val="24"/>
          <w:szCs w:val="24"/>
        </w:rPr>
        <w:t xml:space="preserve"> </w:t>
      </w:r>
    </w:p>
    <w:p w:rsidR="004D20AB" w:rsidRDefault="00EA54D3">
      <w:pPr>
        <w:spacing w:line="312"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反之，像表</w:t>
      </w:r>
      <w:r>
        <w:rPr>
          <w:rFonts w:asciiTheme="minorEastAsia" w:eastAsiaTheme="minorEastAsia" w:hAnsiTheme="minorEastAsia" w:cs="宋体" w:hint="eastAsia"/>
          <w:sz w:val="24"/>
          <w:szCs w:val="24"/>
        </w:rPr>
        <w:t>6</w:t>
      </w:r>
      <w:r>
        <w:rPr>
          <w:rFonts w:asciiTheme="minorEastAsia" w:eastAsiaTheme="minorEastAsia" w:hAnsiTheme="minorEastAsia" w:cs="宋体" w:hint="eastAsia"/>
          <w:sz w:val="24"/>
          <w:szCs w:val="24"/>
        </w:rPr>
        <w:t>这张表格中的两种相关联的量的积一定，这两种量又是什么关系呢？（通过除法是乘法的逆运算来猜测）</w:t>
      </w:r>
    </w:p>
    <w:p w:rsidR="004D20AB" w:rsidRDefault="00EA54D3">
      <w:pPr>
        <w:spacing w:line="312" w:lineRule="auto"/>
        <w:ind w:firstLineChars="200" w:firstLine="482"/>
        <w:rPr>
          <w:rFonts w:asciiTheme="minorEastAsia" w:eastAsiaTheme="minorEastAsia" w:hAnsiTheme="minorEastAsia" w:cs="宋体"/>
          <w:sz w:val="24"/>
          <w:szCs w:val="24"/>
        </w:rPr>
      </w:pPr>
      <w:r>
        <w:rPr>
          <w:rFonts w:asciiTheme="minorEastAsia" w:eastAsiaTheme="minorEastAsia" w:hAnsiTheme="minorEastAsia" w:cs="宋体" w:hint="eastAsia"/>
          <w:b/>
          <w:bCs/>
          <w:sz w:val="24"/>
          <w:szCs w:val="24"/>
        </w:rPr>
        <w:t>4.</w:t>
      </w:r>
      <w:r>
        <w:rPr>
          <w:rFonts w:asciiTheme="minorEastAsia" w:eastAsiaTheme="minorEastAsia" w:hAnsiTheme="minorEastAsia" w:cs="宋体" w:hint="eastAsia"/>
          <w:b/>
          <w:bCs/>
          <w:sz w:val="24"/>
          <w:szCs w:val="24"/>
        </w:rPr>
        <w:t>四问</w:t>
      </w:r>
      <w:r>
        <w:rPr>
          <w:rFonts w:asciiTheme="minorEastAsia" w:eastAsiaTheme="minorEastAsia" w:hAnsiTheme="minorEastAsia" w:cs="宋体" w:hint="eastAsia"/>
          <w:sz w:val="24"/>
          <w:szCs w:val="24"/>
        </w:rPr>
        <w:t>：你能举一举生活中的正反比例例子吗？</w:t>
      </w:r>
    </w:p>
    <w:p w:rsidR="004D20AB" w:rsidRDefault="00EA54D3">
      <w:pPr>
        <w:spacing w:line="312" w:lineRule="auto"/>
        <w:ind w:firstLineChars="200" w:firstLine="512"/>
        <w:rPr>
          <w:rFonts w:asciiTheme="minorEastAsia" w:eastAsiaTheme="minorEastAsia" w:hAnsiTheme="minorEastAsia" w:cs="宋体"/>
          <w:color w:val="000000"/>
          <w:spacing w:val="8"/>
          <w:sz w:val="24"/>
          <w:szCs w:val="24"/>
          <w:shd w:val="clear" w:color="auto" w:fill="FFFFFF"/>
        </w:rPr>
      </w:pPr>
      <w:r>
        <w:rPr>
          <w:rFonts w:asciiTheme="minorEastAsia" w:eastAsiaTheme="minorEastAsia" w:hAnsiTheme="minorEastAsia" w:cs="宋体" w:hint="eastAsia"/>
          <w:color w:val="000000"/>
          <w:spacing w:val="8"/>
          <w:sz w:val="24"/>
          <w:szCs w:val="24"/>
          <w:shd w:val="clear" w:color="auto" w:fill="FFFFFF"/>
        </w:rPr>
        <w:t>通过提供</w:t>
      </w:r>
      <w:r>
        <w:rPr>
          <w:rFonts w:asciiTheme="minorEastAsia" w:eastAsiaTheme="minorEastAsia" w:hAnsiTheme="minorEastAsia" w:cs="宋体" w:hint="eastAsia"/>
          <w:color w:val="000000"/>
          <w:spacing w:val="8"/>
          <w:sz w:val="24"/>
          <w:szCs w:val="24"/>
          <w:shd w:val="clear" w:color="auto" w:fill="FFFFFF"/>
        </w:rPr>
        <w:t>2</w:t>
      </w:r>
      <w:r>
        <w:rPr>
          <w:rFonts w:asciiTheme="minorEastAsia" w:eastAsiaTheme="minorEastAsia" w:hAnsiTheme="minorEastAsia" w:cs="宋体" w:hint="eastAsia"/>
          <w:color w:val="000000"/>
          <w:spacing w:val="8"/>
          <w:sz w:val="24"/>
          <w:szCs w:val="24"/>
          <w:shd w:val="clear" w:color="auto" w:fill="FFFFFF"/>
        </w:rPr>
        <w:t>组题组的素材，学生观察数据——寻找题组</w:t>
      </w:r>
      <w:r>
        <w:rPr>
          <w:rFonts w:asciiTheme="minorEastAsia" w:eastAsiaTheme="minorEastAsia" w:hAnsiTheme="minorEastAsia" w:cs="宋体" w:hint="eastAsia"/>
          <w:color w:val="000000"/>
          <w:spacing w:val="8"/>
          <w:sz w:val="24"/>
          <w:szCs w:val="24"/>
          <w:shd w:val="clear" w:color="auto" w:fill="FFFFFF"/>
        </w:rPr>
        <w:t>模块的算法化——认识不变量和变量——理解相关联的两个量——进行分类——理解正反比例的意义，学生不断地观察分析、不断地思考，在这样一条思维链的层层深入下使正反比例概念的本质属性慢慢凸显出来，使学生对概念内涵的理解从文字层面进入实质层面，再结合这</w:t>
      </w:r>
      <w:r>
        <w:rPr>
          <w:rFonts w:asciiTheme="minorEastAsia" w:eastAsiaTheme="minorEastAsia" w:hAnsiTheme="minorEastAsia" w:cs="宋体" w:hint="eastAsia"/>
          <w:color w:val="000000"/>
          <w:spacing w:val="8"/>
          <w:sz w:val="24"/>
          <w:szCs w:val="24"/>
          <w:shd w:val="clear" w:color="auto" w:fill="FFFFFF"/>
        </w:rPr>
        <w:t>6</w:t>
      </w:r>
      <w:r>
        <w:rPr>
          <w:rFonts w:asciiTheme="minorEastAsia" w:eastAsiaTheme="minorEastAsia" w:hAnsiTheme="minorEastAsia" w:cs="宋体" w:hint="eastAsia"/>
          <w:color w:val="000000"/>
          <w:spacing w:val="8"/>
          <w:sz w:val="24"/>
          <w:szCs w:val="24"/>
          <w:shd w:val="clear" w:color="auto" w:fill="FFFFFF"/>
        </w:rPr>
        <w:t>张表格和生活中的例子来理解正反比例的内涵与外延。这样的题组，促进了学生对数学认知结构的简约化和模块化。</w:t>
      </w:r>
    </w:p>
    <w:p w:rsidR="004D20AB" w:rsidRDefault="00EA54D3">
      <w:pPr>
        <w:spacing w:line="312" w:lineRule="auto"/>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三、举一反三——锤炼习题的质</w:t>
      </w:r>
      <w:r>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引入深度学习</w:t>
      </w:r>
    </w:p>
    <w:p w:rsidR="004D20AB" w:rsidRDefault="00EA54D3">
      <w:pPr>
        <w:spacing w:line="312" w:lineRule="auto"/>
        <w:ind w:firstLineChars="200"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我</w:t>
      </w:r>
      <w:r>
        <w:rPr>
          <w:rFonts w:asciiTheme="minorEastAsia" w:eastAsiaTheme="minorEastAsia" w:hAnsiTheme="minorEastAsia" w:cs="Arial" w:hint="eastAsia"/>
          <w:color w:val="000000"/>
          <w:sz w:val="24"/>
          <w:szCs w:val="24"/>
        </w:rPr>
        <w:t>通过几年的实践研究，认为除了上述的“模块”上来锤炼习题外，还可以在“联通”和“改活”上下足功夫，以锤炼出高质量且有思维链的“习题”。</w:t>
      </w:r>
    </w:p>
    <w:p w:rsidR="004D20AB" w:rsidRDefault="00EA54D3">
      <w:pPr>
        <w:pStyle w:val="a6"/>
        <w:numPr>
          <w:ilvl w:val="0"/>
          <w:numId w:val="3"/>
        </w:numPr>
        <w:spacing w:line="312" w:lineRule="auto"/>
        <w:ind w:firstLineChars="0"/>
        <w:rPr>
          <w:rFonts w:asciiTheme="minorEastAsia" w:eastAsiaTheme="minorEastAsia" w:hAnsiTheme="minorEastAsia" w:cs="Arial"/>
          <w:b/>
          <w:color w:val="000000"/>
          <w:sz w:val="24"/>
          <w:szCs w:val="24"/>
        </w:rPr>
      </w:pPr>
      <w:r>
        <w:rPr>
          <w:rFonts w:asciiTheme="minorEastAsia" w:eastAsiaTheme="minorEastAsia" w:hAnsiTheme="minorEastAsia" w:cs="Arial" w:hint="eastAsia"/>
          <w:b/>
          <w:color w:val="000000"/>
          <w:sz w:val="24"/>
          <w:szCs w:val="24"/>
        </w:rPr>
        <w:t>联通知识</w:t>
      </w:r>
    </w:p>
    <w:p w:rsidR="004D20AB" w:rsidRDefault="00EA54D3">
      <w:pPr>
        <w:spacing w:line="312" w:lineRule="auto"/>
        <w:ind w:firstLineChars="200" w:firstLine="480"/>
        <w:rPr>
          <w:rFonts w:asciiTheme="minorEastAsia" w:eastAsiaTheme="minorEastAsia" w:hAnsiTheme="minorEastAsia" w:cs="Arial"/>
          <w:b/>
          <w:color w:val="000000"/>
          <w:sz w:val="24"/>
          <w:szCs w:val="24"/>
        </w:rPr>
      </w:pPr>
      <w:r>
        <w:rPr>
          <w:rFonts w:asciiTheme="minorEastAsia" w:eastAsiaTheme="minorEastAsia" w:hAnsiTheme="minorEastAsia" w:cs="Arial" w:hint="eastAsia"/>
          <w:color w:val="000000"/>
          <w:sz w:val="24"/>
          <w:szCs w:val="24"/>
        </w:rPr>
        <w:t>联通知识，将知识系统化、深层化、连贯化。教师要心存教材的整个体系，以“联通”为“斧”来锤炼高质量的“习题”。</w:t>
      </w:r>
    </w:p>
    <w:p w:rsidR="004D20AB" w:rsidRDefault="00EA54D3">
      <w:pPr>
        <w:spacing w:line="312" w:lineRule="auto"/>
        <w:ind w:firstLine="480"/>
        <w:rPr>
          <w:rFonts w:asciiTheme="minorEastAsia" w:eastAsiaTheme="minorEastAsia" w:hAnsiTheme="minorEastAsia" w:cs="Arial"/>
          <w:color w:val="000000"/>
          <w:sz w:val="24"/>
          <w:szCs w:val="24"/>
        </w:rPr>
      </w:pPr>
      <w:r>
        <w:rPr>
          <w:rFonts w:asciiTheme="minorEastAsia" w:eastAsiaTheme="minorEastAsia" w:hAnsiTheme="minorEastAsia" w:cs="Arial" w:hint="eastAsia"/>
          <w:color w:val="000000"/>
          <w:sz w:val="24"/>
          <w:szCs w:val="24"/>
        </w:rPr>
        <w:t>如联通各个立体图形的体积、表面积等知识的例子。</w:t>
      </w:r>
    </w:p>
    <w:p w:rsidR="004D20AB" w:rsidRDefault="00EA54D3">
      <w:pPr>
        <w:spacing w:line="312" w:lineRule="auto"/>
        <w:ind w:firstLine="480"/>
        <w:rPr>
          <w:rFonts w:asciiTheme="minorEastAsia" w:eastAsiaTheme="minorEastAsia" w:hAnsiTheme="minorEastAsia" w:cs="Arial"/>
          <w:b/>
          <w:color w:val="000000"/>
          <w:sz w:val="24"/>
          <w:szCs w:val="24"/>
        </w:rPr>
      </w:pPr>
      <w:r>
        <w:rPr>
          <w:rFonts w:asciiTheme="minorEastAsia" w:eastAsiaTheme="minorEastAsia" w:hAnsiTheme="minorEastAsia" w:cs="Arial" w:hint="eastAsia"/>
          <w:b/>
          <w:color w:val="000000"/>
          <w:sz w:val="24"/>
          <w:szCs w:val="24"/>
        </w:rPr>
        <w:t>1.</w:t>
      </w:r>
      <w:r>
        <w:rPr>
          <w:rFonts w:asciiTheme="minorEastAsia" w:eastAsiaTheme="minorEastAsia" w:hAnsiTheme="minorEastAsia" w:cs="Arial" w:hint="eastAsia"/>
          <w:b/>
          <w:color w:val="000000"/>
          <w:sz w:val="24"/>
          <w:szCs w:val="24"/>
        </w:rPr>
        <w:t>一“联”——比</w:t>
      </w:r>
      <w:r>
        <w:rPr>
          <w:rFonts w:asciiTheme="minorEastAsia" w:eastAsiaTheme="minorEastAsia" w:hAnsiTheme="minorEastAsia" w:cs="Arial" w:hint="eastAsia"/>
          <w:b/>
          <w:color w:val="000000"/>
          <w:sz w:val="24"/>
          <w:szCs w:val="24"/>
        </w:rPr>
        <w:t>V</w:t>
      </w:r>
      <w:r>
        <w:rPr>
          <w:rFonts w:asciiTheme="minorEastAsia" w:eastAsiaTheme="minorEastAsia" w:hAnsiTheme="minorEastAsia" w:cs="Arial" w:hint="eastAsia"/>
          <w:b/>
          <w:color w:val="000000"/>
          <w:sz w:val="24"/>
          <w:szCs w:val="24"/>
        </w:rPr>
        <w:t>，</w:t>
      </w:r>
      <w:r>
        <w:rPr>
          <w:rFonts w:asciiTheme="minorEastAsia" w:eastAsiaTheme="minorEastAsia" w:hAnsiTheme="minorEastAsia" w:cs="Arial" w:hint="eastAsia"/>
          <w:b/>
          <w:color w:val="000000"/>
          <w:sz w:val="24"/>
          <w:szCs w:val="24"/>
        </w:rPr>
        <w:t>h</w:t>
      </w:r>
      <w:r>
        <w:rPr>
          <w:rFonts w:asciiTheme="minorEastAsia" w:eastAsiaTheme="minorEastAsia" w:hAnsiTheme="minorEastAsia" w:cs="Arial" w:hint="eastAsia"/>
          <w:b/>
          <w:color w:val="000000"/>
          <w:sz w:val="24"/>
          <w:szCs w:val="24"/>
        </w:rPr>
        <w:t>相等，只比</w:t>
      </w:r>
      <w:r>
        <w:rPr>
          <w:rFonts w:asciiTheme="minorEastAsia" w:eastAsiaTheme="minorEastAsia" w:hAnsiTheme="minorEastAsia" w:cs="Arial" w:hint="eastAsia"/>
          <w:b/>
          <w:color w:val="000000"/>
          <w:sz w:val="24"/>
          <w:szCs w:val="24"/>
        </w:rPr>
        <w:t>S</w:t>
      </w:r>
      <w:r>
        <w:rPr>
          <w:rFonts w:asciiTheme="minorEastAsia" w:eastAsiaTheme="minorEastAsia" w:hAnsiTheme="minorEastAsia" w:cs="Arial" w:hint="eastAsia"/>
          <w:b/>
          <w:color w:val="000000"/>
          <w:sz w:val="24"/>
          <w:szCs w:val="24"/>
        </w:rPr>
        <w:t>底。</w:t>
      </w:r>
    </w:p>
    <w:p w:rsidR="004D20AB" w:rsidRDefault="00EA54D3">
      <w:pPr>
        <w:spacing w:line="312" w:lineRule="auto"/>
        <w:ind w:firstLineChars="200" w:firstLine="420"/>
        <w:rPr>
          <w:rFonts w:ascii="宋体" w:hAnsi="宋体" w:cs="Arial"/>
          <w:color w:val="000000"/>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5pt;margin-top:15.35pt;width:135.3pt;height:132.4pt;z-index:251664384;mso-wrap-distance-left:9pt;mso-wrap-distance-top:0;mso-wrap-distance-right:9pt;mso-wrap-distance-bottom:0;mso-width-relative:page;mso-height-relative:page">
            <v:imagedata r:id="rId12" o:title="" croptop="5600f" cropbottom="8328f" cropleft="6281f" cropright="21463f"/>
            <w10:wrap type="square"/>
          </v:shape>
        </w:pict>
      </w:r>
    </w:p>
    <w:p w:rsidR="004D20AB" w:rsidRDefault="00EA54D3">
      <w:pPr>
        <w:spacing w:line="312" w:lineRule="auto"/>
        <w:ind w:left="360" w:firstLineChars="50" w:firstLine="120"/>
        <w:rPr>
          <w:rFonts w:ascii="宋体" w:hAnsi="宋体" w:cs="Arial"/>
          <w:color w:val="000000"/>
          <w:sz w:val="24"/>
          <w:szCs w:val="24"/>
        </w:rPr>
      </w:pPr>
      <w:r>
        <w:rPr>
          <w:rFonts w:ascii="宋体" w:hAnsi="宋体" w:cs="Arial" w:hint="eastAsia"/>
          <w:color w:val="000000"/>
          <w:sz w:val="24"/>
          <w:szCs w:val="24"/>
        </w:rPr>
        <w:t>（</w:t>
      </w:r>
      <w:r>
        <w:rPr>
          <w:rFonts w:ascii="宋体" w:hAnsi="宋体" w:cs="Arial" w:hint="eastAsia"/>
          <w:color w:val="000000"/>
          <w:sz w:val="24"/>
          <w:szCs w:val="24"/>
        </w:rPr>
        <w:t>1</w:t>
      </w:r>
      <w:r>
        <w:rPr>
          <w:rFonts w:ascii="宋体" w:hAnsi="宋体" w:cs="Arial" w:hint="eastAsia"/>
          <w:color w:val="000000"/>
          <w:sz w:val="24"/>
          <w:szCs w:val="24"/>
        </w:rPr>
        <w:t>）比较三个立方体体积大小，你有什么方法？</w:t>
      </w:r>
    </w:p>
    <w:p w:rsidR="004D20AB" w:rsidRDefault="00EA54D3">
      <w:pPr>
        <w:spacing w:line="312" w:lineRule="auto"/>
        <w:ind w:left="360" w:firstLineChars="50" w:firstLine="120"/>
        <w:rPr>
          <w:rFonts w:ascii="宋体" w:hAnsi="宋体" w:cs="Arial"/>
          <w:color w:val="000000"/>
          <w:sz w:val="24"/>
          <w:szCs w:val="24"/>
        </w:rPr>
      </w:pPr>
      <w:r>
        <w:rPr>
          <w:rFonts w:ascii="宋体" w:hAnsi="宋体" w:cs="Arial" w:hint="eastAsia"/>
          <w:color w:val="000000"/>
          <w:sz w:val="24"/>
          <w:szCs w:val="24"/>
        </w:rPr>
        <w:t>（</w:t>
      </w:r>
      <w:r>
        <w:rPr>
          <w:rFonts w:ascii="宋体" w:hAnsi="宋体" w:cs="Arial" w:hint="eastAsia"/>
          <w:color w:val="000000"/>
          <w:sz w:val="24"/>
          <w:szCs w:val="24"/>
        </w:rPr>
        <w:t>2</w:t>
      </w:r>
      <w:r>
        <w:rPr>
          <w:rFonts w:ascii="宋体" w:hAnsi="宋体" w:cs="Arial" w:hint="eastAsia"/>
          <w:color w:val="000000"/>
          <w:sz w:val="24"/>
          <w:szCs w:val="24"/>
        </w:rPr>
        <w:t>）仔细观察图形，不求出三者的体积，能不能比较那个图形体积更大，怎么求？</w:t>
      </w:r>
    </w:p>
    <w:p w:rsidR="004D20AB" w:rsidRDefault="004D20AB">
      <w:pPr>
        <w:spacing w:line="312" w:lineRule="auto"/>
        <w:ind w:firstLineChars="200" w:firstLine="480"/>
        <w:rPr>
          <w:rFonts w:ascii="宋体" w:hAnsi="宋体" w:cs="Arial"/>
          <w:color w:val="000000"/>
          <w:sz w:val="24"/>
          <w:szCs w:val="24"/>
        </w:rPr>
      </w:pPr>
    </w:p>
    <w:p w:rsidR="004D20AB" w:rsidRDefault="00EA54D3">
      <w:pPr>
        <w:spacing w:line="312" w:lineRule="auto"/>
        <w:ind w:firstLineChars="200" w:firstLine="480"/>
        <w:rPr>
          <w:rFonts w:ascii="宋体" w:hAnsi="宋体" w:cs="Arial"/>
          <w:color w:val="000000"/>
          <w:sz w:val="24"/>
          <w:szCs w:val="24"/>
        </w:rPr>
      </w:pPr>
      <w:r>
        <w:rPr>
          <w:rFonts w:ascii="宋体" w:hAnsi="宋体" w:cs="Arial" w:hint="eastAsia"/>
          <w:color w:val="000000"/>
          <w:sz w:val="24"/>
          <w:szCs w:val="24"/>
        </w:rPr>
        <w:t>通过讨论，小结：</w:t>
      </w:r>
      <w:r>
        <w:rPr>
          <w:rFonts w:ascii="宋体" w:hAnsi="宋体" w:cs="Arial" w:hint="eastAsia"/>
          <w:b/>
          <w:color w:val="000000"/>
          <w:sz w:val="24"/>
          <w:szCs w:val="24"/>
        </w:rPr>
        <w:t>高相等的立体图形，比体积大小时只要比底面积。</w:t>
      </w:r>
    </w:p>
    <w:p w:rsidR="004D20AB" w:rsidRDefault="00EA54D3">
      <w:pPr>
        <w:spacing w:line="312" w:lineRule="auto"/>
        <w:ind w:firstLineChars="200" w:firstLine="480"/>
        <w:rPr>
          <w:rFonts w:ascii="宋体" w:hAnsi="宋体" w:cs="Arial"/>
          <w:b/>
          <w:color w:val="000000"/>
          <w:sz w:val="24"/>
          <w:szCs w:val="24"/>
        </w:rPr>
      </w:pPr>
      <w:r>
        <w:rPr>
          <w:rFonts w:ascii="宋体" w:hAnsi="宋体" w:cs="Arial" w:hint="eastAsia"/>
          <w:color w:val="000000"/>
          <w:sz w:val="24"/>
          <w:szCs w:val="24"/>
        </w:rPr>
        <w:t>将立体图形的体积与表面积两个知识，在高相等的前提下进行联通。</w:t>
      </w:r>
    </w:p>
    <w:p w:rsidR="004D20AB" w:rsidRDefault="00EA54D3">
      <w:pPr>
        <w:spacing w:line="312" w:lineRule="auto"/>
        <w:ind w:firstLineChars="200" w:firstLine="482"/>
        <w:rPr>
          <w:rFonts w:ascii="宋体" w:hAnsi="宋体" w:cs="Arial"/>
          <w:b/>
          <w:color w:val="000000"/>
          <w:sz w:val="24"/>
          <w:szCs w:val="24"/>
        </w:rPr>
      </w:pPr>
      <w:r>
        <w:rPr>
          <w:rFonts w:ascii="宋体" w:hAnsi="宋体" w:cs="Arial" w:hint="eastAsia"/>
          <w:b/>
          <w:color w:val="000000"/>
          <w:sz w:val="24"/>
          <w:szCs w:val="24"/>
        </w:rPr>
        <w:t>2.</w:t>
      </w:r>
      <w:r>
        <w:rPr>
          <w:rFonts w:ascii="宋体" w:hAnsi="宋体" w:cs="Arial" w:hint="eastAsia"/>
          <w:b/>
          <w:color w:val="000000"/>
          <w:sz w:val="24"/>
          <w:szCs w:val="24"/>
        </w:rPr>
        <w:t>二“联”——比</w:t>
      </w:r>
      <w:r>
        <w:rPr>
          <w:rFonts w:ascii="宋体" w:hAnsi="宋体" w:cs="Arial" w:hint="eastAsia"/>
          <w:b/>
          <w:color w:val="000000"/>
          <w:sz w:val="24"/>
          <w:szCs w:val="24"/>
        </w:rPr>
        <w:t>S</w:t>
      </w:r>
      <w:r>
        <w:rPr>
          <w:rFonts w:ascii="宋体" w:hAnsi="宋体" w:cs="Arial" w:hint="eastAsia"/>
          <w:b/>
          <w:color w:val="000000"/>
          <w:sz w:val="24"/>
          <w:szCs w:val="24"/>
        </w:rPr>
        <w:t>表，</w:t>
      </w:r>
      <w:r>
        <w:rPr>
          <w:rFonts w:ascii="宋体" w:hAnsi="宋体" w:cs="Arial" w:hint="eastAsia"/>
          <w:b/>
          <w:color w:val="000000"/>
          <w:sz w:val="24"/>
          <w:szCs w:val="24"/>
        </w:rPr>
        <w:t>S</w:t>
      </w:r>
      <w:r>
        <w:rPr>
          <w:rFonts w:ascii="宋体" w:hAnsi="宋体" w:cs="Arial" w:hint="eastAsia"/>
          <w:b/>
          <w:color w:val="000000"/>
          <w:sz w:val="24"/>
          <w:szCs w:val="24"/>
        </w:rPr>
        <w:t>底相等时，只比</w:t>
      </w:r>
      <w:r>
        <w:rPr>
          <w:rFonts w:ascii="宋体" w:hAnsi="宋体" w:cs="Arial" w:hint="eastAsia"/>
          <w:b/>
          <w:color w:val="000000"/>
          <w:sz w:val="24"/>
          <w:szCs w:val="24"/>
        </w:rPr>
        <w:t>S</w:t>
      </w:r>
      <w:r>
        <w:rPr>
          <w:rFonts w:ascii="宋体" w:hAnsi="宋体" w:cs="Arial" w:hint="eastAsia"/>
          <w:b/>
          <w:color w:val="000000"/>
          <w:sz w:val="24"/>
          <w:szCs w:val="24"/>
        </w:rPr>
        <w:t>侧；比</w:t>
      </w:r>
      <w:r>
        <w:rPr>
          <w:rFonts w:ascii="宋体" w:hAnsi="宋体" w:cs="Arial" w:hint="eastAsia"/>
          <w:b/>
          <w:color w:val="000000"/>
          <w:sz w:val="24"/>
          <w:szCs w:val="24"/>
        </w:rPr>
        <w:t>S</w:t>
      </w:r>
      <w:r>
        <w:rPr>
          <w:rFonts w:ascii="宋体" w:hAnsi="宋体" w:cs="Arial" w:hint="eastAsia"/>
          <w:b/>
          <w:color w:val="000000"/>
          <w:sz w:val="24"/>
          <w:szCs w:val="24"/>
        </w:rPr>
        <w:t>侧，</w:t>
      </w:r>
      <w:r>
        <w:rPr>
          <w:rFonts w:ascii="宋体" w:hAnsi="宋体" w:cs="Arial" w:hint="eastAsia"/>
          <w:b/>
          <w:color w:val="000000"/>
          <w:sz w:val="24"/>
          <w:szCs w:val="24"/>
        </w:rPr>
        <w:t>h</w:t>
      </w:r>
      <w:r>
        <w:rPr>
          <w:rFonts w:ascii="宋体" w:hAnsi="宋体" w:cs="Arial" w:hint="eastAsia"/>
          <w:b/>
          <w:color w:val="000000"/>
          <w:sz w:val="24"/>
          <w:szCs w:val="24"/>
        </w:rPr>
        <w:t>相等，只比</w:t>
      </w:r>
      <w:r>
        <w:rPr>
          <w:rFonts w:ascii="宋体" w:hAnsi="宋体" w:cs="Arial" w:hint="eastAsia"/>
          <w:b/>
          <w:color w:val="000000"/>
          <w:sz w:val="24"/>
          <w:szCs w:val="24"/>
        </w:rPr>
        <w:t>C</w:t>
      </w:r>
      <w:r>
        <w:rPr>
          <w:rFonts w:ascii="宋体" w:hAnsi="宋体" w:cs="Arial" w:hint="eastAsia"/>
          <w:b/>
          <w:color w:val="000000"/>
          <w:sz w:val="24"/>
          <w:szCs w:val="24"/>
        </w:rPr>
        <w:t>底。</w:t>
      </w:r>
    </w:p>
    <w:p w:rsidR="004D20AB" w:rsidRDefault="00EA54D3">
      <w:pPr>
        <w:spacing w:line="312" w:lineRule="auto"/>
        <w:rPr>
          <w:rFonts w:ascii="宋体" w:hAnsi="宋体" w:cs="Arial"/>
          <w:color w:val="000000"/>
          <w:sz w:val="24"/>
          <w:szCs w:val="24"/>
        </w:rPr>
      </w:pPr>
      <w:r>
        <w:rPr>
          <w:rFonts w:ascii="Times New Roman" w:hAnsi="Times New Roman"/>
          <w:noProof/>
          <w:szCs w:val="24"/>
        </w:rPr>
        <w:drawing>
          <wp:anchor distT="0" distB="0" distL="114300" distR="114300" simplePos="0" relativeHeight="251662336" behindDoc="0" locked="0" layoutInCell="1" allowOverlap="1">
            <wp:simplePos x="0" y="0"/>
            <wp:positionH relativeFrom="column">
              <wp:posOffset>2543175</wp:posOffset>
            </wp:positionH>
            <wp:positionV relativeFrom="paragraph">
              <wp:posOffset>109855</wp:posOffset>
            </wp:positionV>
            <wp:extent cx="2508885" cy="1861820"/>
            <wp:effectExtent l="0" t="0" r="0" b="444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l="-6250" t="-8593" r="-3500"/>
                    <a:stretch>
                      <a:fillRect/>
                    </a:stretch>
                  </pic:blipFill>
                  <pic:spPr>
                    <a:xfrm>
                      <a:off x="0" y="0"/>
                      <a:ext cx="2508885" cy="1861820"/>
                    </a:xfrm>
                    <a:prstGeom prst="ellipse">
                      <a:avLst/>
                    </a:prstGeom>
                    <a:noFill/>
                    <a:ln>
                      <a:noFill/>
                    </a:ln>
                  </pic:spPr>
                </pic:pic>
              </a:graphicData>
            </a:graphic>
          </wp:anchor>
        </w:drawing>
      </w:r>
      <w:r>
        <w:rPr>
          <w:rFonts w:ascii="Times New Roman" w:hAnsi="Times New Roman" w:hint="eastAsia"/>
          <w:szCs w:val="24"/>
        </w:rPr>
        <w:t xml:space="preserve">    </w:t>
      </w:r>
      <w:r>
        <w:rPr>
          <w:rFonts w:ascii="宋体" w:hAnsi="宋体" w:cs="Arial" w:hint="eastAsia"/>
          <w:color w:val="000000"/>
          <w:sz w:val="24"/>
          <w:szCs w:val="24"/>
        </w:rPr>
        <w:t>（</w:t>
      </w:r>
      <w:r>
        <w:rPr>
          <w:rFonts w:ascii="宋体" w:hAnsi="宋体" w:cs="Arial" w:hint="eastAsia"/>
          <w:color w:val="000000"/>
          <w:sz w:val="24"/>
          <w:szCs w:val="24"/>
        </w:rPr>
        <w:t>1</w:t>
      </w:r>
      <w:r>
        <w:rPr>
          <w:rFonts w:ascii="宋体" w:hAnsi="宋体" w:cs="Arial" w:hint="eastAsia"/>
          <w:color w:val="000000"/>
          <w:sz w:val="24"/>
          <w:szCs w:val="24"/>
        </w:rPr>
        <w:t>）比较三个立体图形表面积大小，有什么办法？</w:t>
      </w:r>
    </w:p>
    <w:p w:rsidR="004D20AB" w:rsidRDefault="00EA54D3">
      <w:pPr>
        <w:spacing w:line="312" w:lineRule="auto"/>
        <w:ind w:firstLineChars="200" w:firstLine="480"/>
        <w:rPr>
          <w:rFonts w:ascii="宋体" w:hAnsi="宋体" w:cs="Arial"/>
          <w:color w:val="000000"/>
          <w:sz w:val="24"/>
          <w:szCs w:val="24"/>
        </w:rPr>
      </w:pPr>
      <w:r>
        <w:rPr>
          <w:rFonts w:ascii="宋体" w:hAnsi="宋体" w:cs="Arial" w:hint="eastAsia"/>
          <w:color w:val="000000"/>
          <w:sz w:val="24"/>
          <w:szCs w:val="24"/>
        </w:rPr>
        <w:t>（</w:t>
      </w:r>
      <w:r>
        <w:rPr>
          <w:rFonts w:ascii="宋体" w:hAnsi="宋体" w:cs="Arial" w:hint="eastAsia"/>
          <w:color w:val="000000"/>
          <w:sz w:val="24"/>
          <w:szCs w:val="24"/>
        </w:rPr>
        <w:t>2</w:t>
      </w:r>
      <w:r>
        <w:rPr>
          <w:rFonts w:ascii="宋体" w:hAnsi="宋体" w:cs="Arial" w:hint="eastAsia"/>
          <w:color w:val="000000"/>
          <w:sz w:val="24"/>
          <w:szCs w:val="24"/>
        </w:rPr>
        <w:t>）仔细观察图形中的数据，</w:t>
      </w:r>
      <w:r>
        <w:rPr>
          <w:rFonts w:ascii="宋体" w:hAnsi="宋体" w:cs="Arial" w:hint="eastAsia"/>
          <w:color w:val="000000"/>
          <w:sz w:val="24"/>
          <w:szCs w:val="24"/>
        </w:rPr>
        <w:lastRenderedPageBreak/>
        <w:t>底面积相等，只要比什么就比出那个表面积大？</w:t>
      </w:r>
    </w:p>
    <w:p w:rsidR="004D20AB" w:rsidRDefault="00EA54D3">
      <w:pPr>
        <w:spacing w:line="312" w:lineRule="auto"/>
        <w:ind w:firstLineChars="200" w:firstLine="480"/>
        <w:rPr>
          <w:rFonts w:ascii="宋体" w:hAnsi="宋体" w:cs="Arial"/>
          <w:color w:val="000000"/>
          <w:sz w:val="24"/>
          <w:szCs w:val="24"/>
        </w:rPr>
      </w:pPr>
      <w:r>
        <w:rPr>
          <w:rFonts w:ascii="宋体" w:hAnsi="宋体" w:cs="Arial" w:hint="eastAsia"/>
          <w:color w:val="000000"/>
          <w:sz w:val="24"/>
          <w:szCs w:val="24"/>
        </w:rPr>
        <w:t>（</w:t>
      </w:r>
      <w:r>
        <w:rPr>
          <w:rFonts w:ascii="宋体" w:hAnsi="宋体" w:cs="Arial" w:hint="eastAsia"/>
          <w:color w:val="000000"/>
          <w:sz w:val="24"/>
          <w:szCs w:val="24"/>
        </w:rPr>
        <w:t>3</w:t>
      </w:r>
      <w:r>
        <w:rPr>
          <w:rFonts w:ascii="宋体" w:hAnsi="宋体" w:cs="Arial" w:hint="eastAsia"/>
          <w:color w:val="000000"/>
          <w:sz w:val="24"/>
          <w:szCs w:val="24"/>
        </w:rPr>
        <w:t>）三个图形中的高又相等，只要比什么就可比出底面积哪个大，也就知道了表面积哪个大？</w:t>
      </w:r>
    </w:p>
    <w:p w:rsidR="004D20AB" w:rsidRDefault="00EA54D3">
      <w:pPr>
        <w:spacing w:line="312" w:lineRule="auto"/>
        <w:ind w:firstLineChars="199" w:firstLine="479"/>
        <w:rPr>
          <w:rFonts w:ascii="宋体" w:hAnsi="宋体" w:cs="Arial"/>
          <w:b/>
          <w:color w:val="000000"/>
          <w:sz w:val="24"/>
          <w:szCs w:val="24"/>
        </w:rPr>
      </w:pPr>
      <w:r>
        <w:rPr>
          <w:rFonts w:ascii="宋体" w:hAnsi="宋体" w:cs="Arial" w:hint="eastAsia"/>
          <w:b/>
          <w:color w:val="000000"/>
          <w:sz w:val="24"/>
          <w:szCs w:val="24"/>
        </w:rPr>
        <w:t>（二）改活习题</w:t>
      </w:r>
    </w:p>
    <w:p w:rsidR="004D20AB" w:rsidRDefault="00EA54D3">
      <w:pPr>
        <w:spacing w:line="312" w:lineRule="auto"/>
        <w:ind w:firstLineChars="200" w:firstLine="480"/>
        <w:rPr>
          <w:rFonts w:ascii="宋体" w:hAnsi="宋体" w:cs="Arial"/>
          <w:color w:val="000000"/>
          <w:sz w:val="24"/>
          <w:szCs w:val="24"/>
        </w:rPr>
      </w:pPr>
      <w:r>
        <w:rPr>
          <w:rFonts w:ascii="宋体" w:hAnsi="宋体"/>
          <w:noProof/>
          <w:sz w:val="24"/>
          <w:szCs w:val="24"/>
        </w:rPr>
        <w:drawing>
          <wp:anchor distT="0" distB="0" distL="114300" distR="114300" simplePos="0" relativeHeight="251661312" behindDoc="0" locked="0" layoutInCell="1" allowOverlap="1">
            <wp:simplePos x="0" y="0"/>
            <wp:positionH relativeFrom="column">
              <wp:posOffset>2689860</wp:posOffset>
            </wp:positionH>
            <wp:positionV relativeFrom="paragraph">
              <wp:posOffset>678180</wp:posOffset>
            </wp:positionV>
            <wp:extent cx="2405380" cy="1856105"/>
            <wp:effectExtent l="0" t="0" r="13970" b="1079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l="-4145" t="-1378" b="12019"/>
                    <a:stretch>
                      <a:fillRect/>
                    </a:stretch>
                  </pic:blipFill>
                  <pic:spPr>
                    <a:xfrm>
                      <a:off x="0" y="0"/>
                      <a:ext cx="2405380" cy="1856105"/>
                    </a:xfrm>
                    <a:prstGeom prst="cube">
                      <a:avLst/>
                    </a:prstGeom>
                    <a:noFill/>
                    <a:ln>
                      <a:noFill/>
                    </a:ln>
                  </pic:spPr>
                </pic:pic>
              </a:graphicData>
            </a:graphic>
          </wp:anchor>
        </w:drawing>
      </w:r>
      <w:r>
        <w:rPr>
          <w:rFonts w:ascii="宋体" w:hAnsi="宋体" w:cs="Arial" w:hint="eastAsia"/>
          <w:color w:val="000000"/>
          <w:sz w:val="24"/>
          <w:szCs w:val="24"/>
        </w:rPr>
        <w:t>锤炼习题时，可以充分利用教材、作业本等现成材料，挖掘其可用价值，进行巧妙改动。变材料的静态呈现为动态演变，变学生的单向思维为多向思维，让学习进入深度学习。</w:t>
      </w:r>
    </w:p>
    <w:p w:rsidR="004D20AB" w:rsidRDefault="00EA54D3">
      <w:pPr>
        <w:spacing w:line="312" w:lineRule="auto"/>
        <w:ind w:firstLine="480"/>
        <w:rPr>
          <w:rFonts w:ascii="宋体" w:hAnsi="宋体" w:cs="Arial"/>
          <w:color w:val="000000"/>
          <w:sz w:val="24"/>
          <w:szCs w:val="24"/>
        </w:rPr>
      </w:pPr>
      <w:r>
        <w:rPr>
          <w:rFonts w:ascii="宋体" w:hAnsi="宋体" w:cs="Arial" w:hint="eastAsia"/>
          <w:color w:val="000000"/>
          <w:sz w:val="24"/>
          <w:szCs w:val="24"/>
        </w:rPr>
        <w:t>北师大版四上《图形的旋转》一课的练习题</w:t>
      </w: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rPr>
          <w:rFonts w:ascii="宋体" w:hAnsi="宋体" w:cs="Arial"/>
          <w:b/>
          <w:color w:val="000000"/>
          <w:sz w:val="24"/>
          <w:szCs w:val="24"/>
        </w:rPr>
      </w:pPr>
    </w:p>
    <w:p w:rsidR="004D20AB" w:rsidRDefault="004D20AB">
      <w:pPr>
        <w:spacing w:line="312" w:lineRule="auto"/>
        <w:rPr>
          <w:rFonts w:ascii="宋体" w:hAnsi="宋体" w:cs="Arial"/>
          <w:b/>
          <w:color w:val="000000"/>
          <w:sz w:val="24"/>
          <w:szCs w:val="24"/>
        </w:rPr>
      </w:pPr>
    </w:p>
    <w:p w:rsidR="004D20AB" w:rsidRDefault="00EA54D3">
      <w:pPr>
        <w:numPr>
          <w:ilvl w:val="0"/>
          <w:numId w:val="4"/>
        </w:numPr>
        <w:spacing w:line="312" w:lineRule="auto"/>
        <w:ind w:firstLineChars="200" w:firstLine="482"/>
        <w:rPr>
          <w:rFonts w:ascii="宋体" w:hAnsi="宋体" w:cs="Arial"/>
          <w:b/>
          <w:color w:val="000000"/>
          <w:sz w:val="24"/>
          <w:szCs w:val="24"/>
        </w:rPr>
      </w:pPr>
      <w:r>
        <w:rPr>
          <w:rFonts w:ascii="宋体" w:hAnsi="宋体" w:cs="Arial" w:hint="eastAsia"/>
          <w:b/>
          <w:color w:val="000000"/>
          <w:sz w:val="24"/>
          <w:szCs w:val="24"/>
        </w:rPr>
        <w:t>减一笔</w:t>
      </w:r>
    </w:p>
    <w:p w:rsidR="004D20AB" w:rsidRDefault="00EA54D3">
      <w:pPr>
        <w:spacing w:line="312" w:lineRule="auto"/>
        <w:ind w:firstLineChars="200" w:firstLine="420"/>
        <w:rPr>
          <w:rFonts w:ascii="宋体" w:hAnsi="宋体" w:cs="Arial"/>
          <w:color w:val="000000"/>
          <w:sz w:val="24"/>
          <w:szCs w:val="24"/>
        </w:rPr>
      </w:pPr>
      <w:r>
        <w:pict>
          <v:shape id="_x0000_s1032" type="#_x0000_t75" style="position:absolute;left:0;text-align:left;margin-left:16.5pt;margin-top:1.1pt;width:195.3pt;height:106.55pt;z-index:-251650048;mso-wrap-distance-left:9pt;mso-wrap-distance-right:9pt;mso-width-relative:page;mso-height-relative:page" wrapcoords="21592 -2 0 0 0 21599 21592 21601 8 21601 21600 21599 21600 0 8 -2 21592 -2">
            <v:imagedata r:id="rId15" o:title="" croptop="4789f" cropbottom="10019f" cropright="8269f"/>
            <w10:wrap type="tight"/>
          </v:shape>
        </w:pict>
      </w:r>
      <w:r>
        <w:rPr>
          <w:rFonts w:ascii="宋体" w:hAnsi="宋体" w:cs="Arial" w:hint="eastAsia"/>
          <w:color w:val="000000"/>
          <w:sz w:val="24"/>
          <w:szCs w:val="24"/>
        </w:rPr>
        <w:t>将原有图形变成右边的</w:t>
      </w:r>
      <w:r>
        <w:rPr>
          <w:rFonts w:ascii="宋体" w:hAnsi="宋体" w:cs="Arial" w:hint="eastAsia"/>
          <w:color w:val="000000"/>
          <w:sz w:val="24"/>
          <w:szCs w:val="24"/>
        </w:rPr>
        <w:t>1</w:t>
      </w:r>
      <w:r>
        <w:rPr>
          <w:rFonts w:ascii="宋体" w:hAnsi="宋体" w:cs="Arial" w:hint="eastAsia"/>
          <w:color w:val="000000"/>
          <w:sz w:val="24"/>
          <w:szCs w:val="24"/>
        </w:rPr>
        <w:t>号三角形，它要通过几次怎么的旋转得到左边的原图形？</w:t>
      </w:r>
    </w:p>
    <w:p w:rsidR="004D20AB" w:rsidRDefault="004D20AB">
      <w:pPr>
        <w:spacing w:line="312" w:lineRule="auto"/>
        <w:ind w:firstLineChars="200" w:firstLine="482"/>
        <w:rPr>
          <w:rFonts w:ascii="宋体" w:hAnsi="宋体" w:cs="Arial"/>
          <w:b/>
          <w:color w:val="000000"/>
          <w:sz w:val="24"/>
          <w:szCs w:val="24"/>
        </w:rPr>
      </w:pPr>
    </w:p>
    <w:p w:rsidR="004D20AB" w:rsidRDefault="004D20AB">
      <w:pPr>
        <w:spacing w:line="312" w:lineRule="auto"/>
        <w:ind w:firstLineChars="200" w:firstLine="482"/>
        <w:rPr>
          <w:rFonts w:ascii="宋体" w:hAnsi="宋体" w:cs="Arial"/>
          <w:b/>
          <w:color w:val="000000"/>
          <w:sz w:val="24"/>
          <w:szCs w:val="24"/>
        </w:rPr>
      </w:pPr>
    </w:p>
    <w:p w:rsidR="004D20AB" w:rsidRDefault="004D20AB">
      <w:pPr>
        <w:spacing w:line="312" w:lineRule="auto"/>
        <w:ind w:firstLineChars="200" w:firstLine="482"/>
        <w:rPr>
          <w:rFonts w:ascii="宋体" w:hAnsi="宋体" w:cs="Arial"/>
          <w:b/>
          <w:color w:val="000000"/>
          <w:sz w:val="24"/>
          <w:szCs w:val="24"/>
        </w:rPr>
      </w:pPr>
    </w:p>
    <w:p w:rsidR="004D20AB" w:rsidRDefault="00EA54D3">
      <w:pPr>
        <w:spacing w:line="312" w:lineRule="auto"/>
        <w:ind w:firstLineChars="200" w:firstLine="482"/>
        <w:rPr>
          <w:rFonts w:ascii="宋体" w:hAnsi="宋体" w:cs="Arial"/>
          <w:b/>
          <w:color w:val="000000"/>
          <w:sz w:val="24"/>
          <w:szCs w:val="24"/>
        </w:rPr>
      </w:pPr>
      <w:r>
        <w:rPr>
          <w:rFonts w:ascii="宋体" w:hAnsi="宋体" w:cs="Arial" w:hint="eastAsia"/>
          <w:b/>
          <w:color w:val="000000"/>
          <w:sz w:val="24"/>
          <w:szCs w:val="24"/>
        </w:rPr>
        <w:t>2.</w:t>
      </w:r>
      <w:r>
        <w:rPr>
          <w:rFonts w:ascii="宋体" w:hAnsi="宋体" w:cs="Arial" w:hint="eastAsia"/>
          <w:b/>
          <w:color w:val="000000"/>
          <w:sz w:val="24"/>
          <w:szCs w:val="24"/>
        </w:rPr>
        <w:t>二“改”——添一笔</w:t>
      </w:r>
    </w:p>
    <w:p w:rsidR="004D20AB" w:rsidRDefault="00EA54D3">
      <w:pPr>
        <w:spacing w:line="312" w:lineRule="auto"/>
        <w:ind w:firstLineChars="200" w:firstLine="420"/>
        <w:rPr>
          <w:rFonts w:ascii="宋体" w:hAnsi="宋体" w:cs="Arial"/>
          <w:color w:val="000000"/>
          <w:sz w:val="24"/>
          <w:szCs w:val="24"/>
        </w:rPr>
      </w:pPr>
      <w:r>
        <w:pict>
          <v:shape id="_x0000_s1033" type="#_x0000_t75" style="position:absolute;left:0;text-align:left;margin-left:230.25pt;margin-top:1.1pt;width:181.8pt;height:121.5pt;z-index:-251648000;mso-wrap-distance-left:9pt;mso-wrap-distance-right:9pt;mso-width-relative:page;mso-height-relative:page" wrapcoords="21592 -2 0 0 0 21599 21592 21601 8 21601 21600 21599 21600 0 8 -2 21592 -2">
            <v:imagedata r:id="rId16" o:title="" croptop="3060f" cropbottom="11186f" cropleft="950f" cropright="7028f"/>
            <w10:wrap type="tight"/>
          </v:shape>
        </w:pict>
      </w:r>
      <w:r>
        <w:rPr>
          <w:rFonts w:ascii="宋体" w:hAnsi="宋体" w:cs="Arial" w:hint="eastAsia"/>
          <w:color w:val="000000"/>
          <w:sz w:val="24"/>
          <w:szCs w:val="24"/>
        </w:rPr>
        <w:t>如果在</w:t>
      </w:r>
      <w:r>
        <w:rPr>
          <w:rFonts w:ascii="宋体" w:hAnsi="宋体" w:cs="Arial" w:hint="eastAsia"/>
          <w:color w:val="000000"/>
          <w:sz w:val="24"/>
          <w:szCs w:val="24"/>
        </w:rPr>
        <w:t>1</w:t>
      </w:r>
      <w:r>
        <w:rPr>
          <w:rFonts w:ascii="宋体" w:hAnsi="宋体" w:cs="Arial" w:hint="eastAsia"/>
          <w:color w:val="000000"/>
          <w:sz w:val="24"/>
          <w:szCs w:val="24"/>
        </w:rPr>
        <w:t>号上方增加一个三角形，这个图形通过几次怎么的旋转得到左边的原图形？</w:t>
      </w:r>
    </w:p>
    <w:p w:rsidR="004D20AB" w:rsidRDefault="004D20AB">
      <w:pPr>
        <w:spacing w:line="312" w:lineRule="auto"/>
        <w:ind w:firstLineChars="200" w:firstLine="482"/>
        <w:rPr>
          <w:rFonts w:ascii="宋体" w:hAnsi="宋体" w:cs="Arial"/>
          <w:b/>
          <w:color w:val="000000"/>
          <w:sz w:val="24"/>
          <w:szCs w:val="24"/>
        </w:rPr>
      </w:pPr>
    </w:p>
    <w:p w:rsidR="004D20AB" w:rsidRDefault="004D20AB">
      <w:pPr>
        <w:spacing w:line="312" w:lineRule="auto"/>
        <w:ind w:firstLineChars="200" w:firstLine="482"/>
        <w:rPr>
          <w:rFonts w:ascii="宋体" w:hAnsi="宋体" w:cs="Arial"/>
          <w:b/>
          <w:color w:val="000000"/>
          <w:sz w:val="24"/>
          <w:szCs w:val="24"/>
        </w:rPr>
      </w:pPr>
    </w:p>
    <w:p w:rsidR="004D20AB" w:rsidRDefault="004D20AB">
      <w:pPr>
        <w:spacing w:line="312" w:lineRule="auto"/>
        <w:ind w:firstLineChars="200" w:firstLine="482"/>
        <w:rPr>
          <w:rFonts w:ascii="宋体" w:hAnsi="宋体" w:cs="Arial"/>
          <w:b/>
          <w:color w:val="000000"/>
          <w:sz w:val="24"/>
          <w:szCs w:val="24"/>
        </w:rPr>
      </w:pPr>
    </w:p>
    <w:p w:rsidR="004D20AB" w:rsidRDefault="004D20AB">
      <w:pPr>
        <w:spacing w:line="312" w:lineRule="auto"/>
        <w:ind w:firstLineChars="200" w:firstLine="482"/>
        <w:rPr>
          <w:rFonts w:ascii="宋体" w:hAnsi="宋体" w:cs="Arial"/>
          <w:b/>
          <w:color w:val="000000"/>
          <w:sz w:val="24"/>
          <w:szCs w:val="24"/>
        </w:rPr>
      </w:pPr>
    </w:p>
    <w:p w:rsidR="004D20AB" w:rsidRDefault="00EA54D3">
      <w:pPr>
        <w:spacing w:line="312" w:lineRule="auto"/>
        <w:ind w:firstLineChars="200" w:firstLine="482"/>
        <w:rPr>
          <w:rFonts w:ascii="宋体" w:hAnsi="宋体" w:cs="Arial"/>
          <w:b/>
          <w:color w:val="000000"/>
          <w:sz w:val="24"/>
          <w:szCs w:val="24"/>
        </w:rPr>
      </w:pPr>
      <w:r>
        <w:rPr>
          <w:rFonts w:ascii="宋体" w:hAnsi="宋体" w:cs="Arial" w:hint="eastAsia"/>
          <w:b/>
          <w:color w:val="000000"/>
          <w:sz w:val="24"/>
          <w:szCs w:val="24"/>
        </w:rPr>
        <w:t>3.</w:t>
      </w:r>
      <w:r>
        <w:rPr>
          <w:rFonts w:ascii="宋体" w:hAnsi="宋体" w:cs="Arial" w:hint="eastAsia"/>
          <w:b/>
          <w:color w:val="000000"/>
          <w:sz w:val="24"/>
          <w:szCs w:val="24"/>
        </w:rPr>
        <w:t>三“改”——换一笔</w:t>
      </w:r>
    </w:p>
    <w:p w:rsidR="004D20AB" w:rsidRDefault="00EA54D3">
      <w:pPr>
        <w:spacing w:line="312" w:lineRule="auto"/>
        <w:rPr>
          <w:rFonts w:ascii="宋体" w:hAnsi="宋体" w:cs="Arial"/>
          <w:color w:val="000000"/>
          <w:sz w:val="24"/>
          <w:szCs w:val="24"/>
        </w:rPr>
      </w:pPr>
      <w:r>
        <w:pict>
          <v:shape id="_x0000_s1034" type="#_x0000_t75" style="position:absolute;left:0;text-align:left;margin-left:13.5pt;margin-top:11.75pt;width:175.5pt;height:119.25pt;z-index:-251645952;mso-wrap-distance-left:9pt;mso-wrap-distance-right:9pt;mso-width-relative:page;mso-height-relative:page" wrapcoords="21591 -2 0 0 0 21600 21591 21602 8 21602 21599 21600 21599 0 8 -2 21591 -2">
            <v:imagedata r:id="rId17" o:title="" croptop="2648f" cropbottom="10261f" cropleft="1241f" cropright="6206f"/>
            <w10:wrap type="tight"/>
          </v:shape>
        </w:pict>
      </w:r>
      <w:r>
        <w:rPr>
          <w:rFonts w:hint="eastAsia"/>
        </w:rPr>
        <w:t xml:space="preserve">     </w:t>
      </w:r>
      <w:r>
        <w:rPr>
          <w:rFonts w:ascii="宋体" w:hAnsi="宋体" w:cs="Arial" w:hint="eastAsia"/>
          <w:color w:val="000000"/>
          <w:sz w:val="24"/>
          <w:szCs w:val="24"/>
        </w:rPr>
        <w:t>如果给出的不是</w:t>
      </w:r>
      <w:r>
        <w:rPr>
          <w:rFonts w:ascii="宋体" w:hAnsi="宋体" w:cs="Arial" w:hint="eastAsia"/>
          <w:color w:val="000000"/>
          <w:sz w:val="24"/>
          <w:szCs w:val="24"/>
        </w:rPr>
        <w:t>1</w:t>
      </w:r>
      <w:r>
        <w:rPr>
          <w:rFonts w:ascii="宋体" w:hAnsi="宋体" w:cs="Arial" w:hint="eastAsia"/>
          <w:color w:val="000000"/>
          <w:sz w:val="24"/>
          <w:szCs w:val="24"/>
        </w:rPr>
        <w:t>和</w:t>
      </w:r>
      <w:r>
        <w:rPr>
          <w:rFonts w:ascii="宋体" w:hAnsi="宋体" w:cs="Arial" w:hint="eastAsia"/>
          <w:color w:val="000000"/>
          <w:sz w:val="24"/>
          <w:szCs w:val="24"/>
        </w:rPr>
        <w:t>3</w:t>
      </w:r>
      <w:r>
        <w:rPr>
          <w:rFonts w:ascii="宋体" w:hAnsi="宋体" w:cs="Arial" w:hint="eastAsia"/>
          <w:color w:val="000000"/>
          <w:sz w:val="24"/>
          <w:szCs w:val="24"/>
        </w:rPr>
        <w:t>号，而是</w:t>
      </w:r>
      <w:r>
        <w:rPr>
          <w:rFonts w:ascii="宋体" w:hAnsi="宋体" w:cs="Arial" w:hint="eastAsia"/>
          <w:color w:val="000000"/>
          <w:sz w:val="24"/>
          <w:szCs w:val="24"/>
        </w:rPr>
        <w:t>1</w:t>
      </w:r>
      <w:r>
        <w:rPr>
          <w:rFonts w:ascii="宋体" w:hAnsi="宋体" w:cs="Arial" w:hint="eastAsia"/>
          <w:color w:val="000000"/>
          <w:sz w:val="24"/>
          <w:szCs w:val="24"/>
        </w:rPr>
        <w:t>和</w:t>
      </w:r>
      <w:r>
        <w:rPr>
          <w:rFonts w:ascii="宋体" w:hAnsi="宋体" w:cs="Arial" w:hint="eastAsia"/>
          <w:color w:val="000000"/>
          <w:sz w:val="24"/>
          <w:szCs w:val="24"/>
        </w:rPr>
        <w:t>2</w:t>
      </w:r>
      <w:r>
        <w:rPr>
          <w:rFonts w:ascii="宋体" w:hAnsi="宋体" w:cs="Arial" w:hint="eastAsia"/>
          <w:color w:val="000000"/>
          <w:sz w:val="24"/>
          <w:szCs w:val="24"/>
        </w:rPr>
        <w:t>号三角形，通过几次怎样的旋转得出左图的图形？</w:t>
      </w: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ind w:firstLine="480"/>
        <w:rPr>
          <w:rFonts w:ascii="宋体" w:hAnsi="宋体" w:cs="Arial"/>
          <w:color w:val="000000"/>
          <w:sz w:val="24"/>
          <w:szCs w:val="24"/>
        </w:rPr>
      </w:pPr>
    </w:p>
    <w:p w:rsidR="004D20AB" w:rsidRDefault="004D20AB">
      <w:pPr>
        <w:spacing w:line="312" w:lineRule="auto"/>
        <w:ind w:firstLine="480"/>
        <w:rPr>
          <w:rFonts w:ascii="宋体" w:hAnsi="宋体" w:cs="Arial"/>
          <w:color w:val="000000"/>
          <w:sz w:val="24"/>
          <w:szCs w:val="24"/>
        </w:rPr>
      </w:pPr>
    </w:p>
    <w:p w:rsidR="004D20AB" w:rsidRDefault="00EA54D3">
      <w:pPr>
        <w:spacing w:line="312" w:lineRule="auto"/>
        <w:ind w:firstLine="480"/>
        <w:rPr>
          <w:rFonts w:ascii="宋体" w:hAnsi="宋体" w:cs="Arial"/>
          <w:color w:val="000000"/>
          <w:sz w:val="24"/>
          <w:szCs w:val="24"/>
        </w:rPr>
      </w:pPr>
      <w:r>
        <w:rPr>
          <w:rFonts w:ascii="宋体" w:hAnsi="宋体" w:cs="Arial" w:hint="eastAsia"/>
          <w:color w:val="000000"/>
          <w:sz w:val="24"/>
          <w:szCs w:val="24"/>
        </w:rPr>
        <w:t>锤炼原有练习过程中采用了“减一笔”“加一笔”“换一笔”的方法。教师三改练习，学生四解问题，多角度训练学生对旋转知识的运用，提高学生解决旋转问题的能力，促进学生对旋转知识的理解，学生的思维品质更具灵活性。</w:t>
      </w:r>
    </w:p>
    <w:p w:rsidR="004D20AB" w:rsidRDefault="00EA54D3">
      <w:pPr>
        <w:spacing w:line="312" w:lineRule="auto"/>
      </w:pPr>
      <w:r>
        <w:rPr>
          <w:rFonts w:ascii="宋体" w:hAnsi="宋体" w:cs="Arial" w:hint="eastAsia"/>
          <w:color w:val="000000"/>
          <w:sz w:val="24"/>
          <w:szCs w:val="24"/>
        </w:rPr>
        <w:t xml:space="preserve">    </w:t>
      </w:r>
      <w:r>
        <w:rPr>
          <w:rFonts w:ascii="宋体" w:hAnsi="宋体" w:cs="Arial" w:hint="eastAsia"/>
          <w:color w:val="000000"/>
          <w:sz w:val="24"/>
          <w:szCs w:val="24"/>
        </w:rPr>
        <w:t>锤炼</w:t>
      </w:r>
      <w:r>
        <w:rPr>
          <w:rFonts w:ascii="宋体" w:hAnsi="宋体" w:cs="Arial" w:hint="eastAsia"/>
          <w:color w:val="000000"/>
          <w:sz w:val="24"/>
          <w:szCs w:val="24"/>
        </w:rPr>
        <w:t>“</w:t>
      </w:r>
      <w:r>
        <w:rPr>
          <w:rFonts w:ascii="宋体" w:hAnsi="宋体" w:cs="Arial" w:hint="eastAsia"/>
          <w:color w:val="000000"/>
          <w:sz w:val="24"/>
          <w:szCs w:val="24"/>
        </w:rPr>
        <w:t>题</w:t>
      </w:r>
      <w:r>
        <w:rPr>
          <w:rFonts w:ascii="宋体" w:hAnsi="宋体" w:cs="Arial" w:hint="eastAsia"/>
          <w:color w:val="000000"/>
          <w:sz w:val="24"/>
          <w:szCs w:val="24"/>
        </w:rPr>
        <w:t>”</w:t>
      </w:r>
      <w:r>
        <w:rPr>
          <w:rFonts w:ascii="宋体" w:hAnsi="宋体" w:cs="Arial" w:hint="eastAsia"/>
          <w:color w:val="000000"/>
          <w:sz w:val="24"/>
          <w:szCs w:val="24"/>
        </w:rPr>
        <w:t>的质量，</w:t>
      </w:r>
      <w:r>
        <w:rPr>
          <w:rFonts w:ascii="宋体" w:hAnsi="宋体" w:cs="Arial" w:hint="eastAsia"/>
          <w:color w:val="000000"/>
          <w:sz w:val="24"/>
          <w:szCs w:val="24"/>
        </w:rPr>
        <w:t>我们可以从“透”、“联”、“活”上作文章，搭建一条“思维链”，织一张“思维网”，</w:t>
      </w:r>
      <w:r>
        <w:rPr>
          <w:rFonts w:ascii="宋体" w:hAnsi="宋体" w:cs="Arial" w:hint="eastAsia"/>
          <w:color w:val="000000"/>
          <w:sz w:val="24"/>
          <w:szCs w:val="24"/>
        </w:rPr>
        <w:t>给学生提供更大的思考空间，使学生认识随着思维链的螺旋上升不断走向深入，提升了学生的学习力。</w:t>
      </w:r>
    </w:p>
    <w:p w:rsidR="004D20AB" w:rsidRDefault="004D20AB"/>
    <w:p w:rsidR="004D20AB" w:rsidRDefault="004D20AB">
      <w:pPr>
        <w:spacing w:line="360" w:lineRule="auto"/>
        <w:rPr>
          <w:rFonts w:ascii="楷体" w:eastAsia="楷体" w:hAnsi="楷体"/>
          <w:b/>
          <w:szCs w:val="21"/>
        </w:rPr>
      </w:pPr>
    </w:p>
    <w:p w:rsidR="004D20AB" w:rsidRDefault="004D20AB">
      <w:pPr>
        <w:spacing w:line="360" w:lineRule="auto"/>
        <w:rPr>
          <w:rFonts w:ascii="楷体" w:eastAsia="楷体" w:hAnsi="楷体"/>
          <w:b/>
          <w:szCs w:val="21"/>
        </w:rPr>
      </w:pPr>
    </w:p>
    <w:p w:rsidR="004D20AB" w:rsidRDefault="004D20AB">
      <w:pPr>
        <w:spacing w:line="360" w:lineRule="auto"/>
        <w:rPr>
          <w:rFonts w:ascii="楷体" w:eastAsia="楷体" w:hAnsi="楷体"/>
          <w:b/>
          <w:szCs w:val="21"/>
        </w:rPr>
      </w:pPr>
    </w:p>
    <w:p w:rsidR="004D20AB" w:rsidRDefault="004D20AB">
      <w:pPr>
        <w:spacing w:line="360" w:lineRule="auto"/>
        <w:rPr>
          <w:rFonts w:ascii="楷体" w:eastAsia="楷体" w:hAnsi="楷体"/>
          <w:b/>
          <w:szCs w:val="21"/>
        </w:rPr>
      </w:pPr>
    </w:p>
    <w:p w:rsidR="004D20AB" w:rsidRDefault="004D20AB">
      <w:pPr>
        <w:spacing w:line="360" w:lineRule="auto"/>
        <w:rPr>
          <w:rFonts w:ascii="楷体" w:eastAsia="楷体" w:hAnsi="楷体"/>
          <w:b/>
          <w:szCs w:val="21"/>
        </w:rPr>
      </w:pPr>
    </w:p>
    <w:p w:rsidR="004D20AB" w:rsidRDefault="00EA54D3">
      <w:pPr>
        <w:spacing w:line="360" w:lineRule="auto"/>
        <w:rPr>
          <w:rFonts w:ascii="楷体" w:eastAsia="楷体" w:hAnsi="楷体"/>
          <w:b/>
          <w:szCs w:val="21"/>
        </w:rPr>
      </w:pPr>
      <w:r>
        <w:rPr>
          <w:rFonts w:ascii="楷体" w:eastAsia="楷体" w:hAnsi="楷体" w:hint="eastAsia"/>
          <w:b/>
          <w:szCs w:val="21"/>
        </w:rPr>
        <w:t>参考文献：</w:t>
      </w:r>
    </w:p>
    <w:p w:rsidR="004D20AB" w:rsidRDefault="00EA54D3">
      <w:pPr>
        <w:numPr>
          <w:ilvl w:val="0"/>
          <w:numId w:val="5"/>
        </w:numPr>
        <w:spacing w:line="360" w:lineRule="auto"/>
        <w:rPr>
          <w:rFonts w:ascii="宋体" w:hAnsi="宋体"/>
          <w:szCs w:val="21"/>
        </w:rPr>
      </w:pPr>
      <w:r>
        <w:rPr>
          <w:rFonts w:ascii="宋体" w:hAnsi="宋体" w:hint="eastAsia"/>
          <w:szCs w:val="21"/>
        </w:rPr>
        <w:t>陈昌平</w:t>
      </w:r>
      <w:r>
        <w:rPr>
          <w:rFonts w:ascii="宋体" w:hAnsi="宋体" w:hint="eastAsia"/>
          <w:szCs w:val="21"/>
        </w:rPr>
        <w:t>.</w:t>
      </w:r>
      <w:r>
        <w:rPr>
          <w:rFonts w:ascii="宋体" w:hAnsi="宋体" w:hint="eastAsia"/>
          <w:szCs w:val="21"/>
        </w:rPr>
        <w:t>数学教育比较与研究</w:t>
      </w:r>
      <w:r>
        <w:rPr>
          <w:rFonts w:ascii="宋体" w:hAnsi="宋体" w:hint="eastAsia"/>
          <w:szCs w:val="21"/>
        </w:rPr>
        <w:t>[M].</w:t>
      </w:r>
      <w:r>
        <w:rPr>
          <w:rFonts w:ascii="宋体" w:hAnsi="宋体" w:hint="eastAsia"/>
          <w:szCs w:val="21"/>
        </w:rPr>
        <w:t>上海：华东师范大学出版社，</w:t>
      </w:r>
      <w:r>
        <w:rPr>
          <w:rFonts w:ascii="宋体" w:hAnsi="宋体" w:hint="eastAsia"/>
          <w:szCs w:val="21"/>
        </w:rPr>
        <w:t>2000.2.</w:t>
      </w:r>
    </w:p>
    <w:p w:rsidR="004D20AB" w:rsidRDefault="00EA54D3">
      <w:pPr>
        <w:numPr>
          <w:ilvl w:val="0"/>
          <w:numId w:val="5"/>
        </w:numPr>
        <w:spacing w:line="360" w:lineRule="auto"/>
        <w:rPr>
          <w:rFonts w:ascii="宋体" w:hAnsi="宋体"/>
          <w:szCs w:val="21"/>
        </w:rPr>
      </w:pPr>
      <w:r>
        <w:rPr>
          <w:rFonts w:ascii="宋体" w:hAnsi="宋体" w:hint="eastAsia"/>
          <w:szCs w:val="21"/>
        </w:rPr>
        <w:t>部舒竹</w:t>
      </w:r>
      <w:r>
        <w:rPr>
          <w:rFonts w:ascii="宋体" w:hAnsi="宋体" w:hint="eastAsia"/>
          <w:szCs w:val="21"/>
        </w:rPr>
        <w:t>.</w:t>
      </w:r>
      <w:r>
        <w:rPr>
          <w:rFonts w:ascii="宋体" w:hAnsi="宋体" w:hint="eastAsia"/>
          <w:szCs w:val="21"/>
        </w:rPr>
        <w:t>数学的观念、思想和方法</w:t>
      </w:r>
      <w:r>
        <w:rPr>
          <w:rFonts w:ascii="宋体" w:hAnsi="宋体" w:hint="eastAsia"/>
          <w:szCs w:val="21"/>
        </w:rPr>
        <w:t>[M].</w:t>
      </w:r>
      <w:r>
        <w:rPr>
          <w:rFonts w:ascii="宋体" w:hAnsi="宋体" w:hint="eastAsia"/>
          <w:szCs w:val="21"/>
        </w:rPr>
        <w:t>北京：首都师范大学出版社，</w:t>
      </w:r>
      <w:r>
        <w:rPr>
          <w:rFonts w:ascii="宋体" w:hAnsi="宋体" w:hint="eastAsia"/>
          <w:szCs w:val="21"/>
        </w:rPr>
        <w:t>2004.</w:t>
      </w:r>
    </w:p>
    <w:p w:rsidR="004D20AB" w:rsidRDefault="00EA54D3">
      <w:pPr>
        <w:spacing w:line="360" w:lineRule="auto"/>
        <w:rPr>
          <w:rFonts w:ascii="宋体" w:hAnsi="宋体"/>
          <w:szCs w:val="21"/>
        </w:rPr>
      </w:pPr>
      <w:r>
        <w:rPr>
          <w:rFonts w:ascii="宋体" w:hAnsi="宋体" w:cs="宋体" w:hint="eastAsia"/>
          <w:szCs w:val="21"/>
        </w:rPr>
        <w:t>[3]</w:t>
      </w:r>
      <w:r>
        <w:rPr>
          <w:rFonts w:ascii="宋体" w:hAnsi="宋体" w:hint="eastAsia"/>
          <w:szCs w:val="21"/>
        </w:rPr>
        <w:t>成尚荣</w:t>
      </w:r>
      <w:r>
        <w:rPr>
          <w:rFonts w:ascii="宋体" w:hAnsi="宋体" w:hint="eastAsia"/>
          <w:szCs w:val="21"/>
        </w:rPr>
        <w:t>.</w:t>
      </w:r>
      <w:r>
        <w:rPr>
          <w:rFonts w:ascii="宋体" w:hAnsi="宋体" w:hint="eastAsia"/>
          <w:szCs w:val="21"/>
        </w:rPr>
        <w:t>学会数学地思维</w:t>
      </w:r>
      <w:r>
        <w:rPr>
          <w:rFonts w:ascii="宋体" w:hAnsi="宋体" w:hint="eastAsia"/>
          <w:szCs w:val="21"/>
        </w:rPr>
        <w:t>[M].</w:t>
      </w:r>
      <w:r>
        <w:rPr>
          <w:rFonts w:ascii="宋体" w:hAnsi="宋体" w:hint="eastAsia"/>
          <w:szCs w:val="21"/>
        </w:rPr>
        <w:t>南京：江苏教育出版社，</w:t>
      </w:r>
      <w:r>
        <w:rPr>
          <w:rFonts w:ascii="宋体" w:hAnsi="宋体" w:hint="eastAsia"/>
          <w:szCs w:val="21"/>
        </w:rPr>
        <w:t>2003.</w:t>
      </w:r>
    </w:p>
    <w:sectPr w:rsidR="004D20AB">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4D3" w:rsidRDefault="00EA54D3">
      <w:r>
        <w:separator/>
      </w:r>
    </w:p>
  </w:endnote>
  <w:endnote w:type="continuationSeparator" w:id="0">
    <w:p w:rsidR="00EA54D3" w:rsidRDefault="00EA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89554"/>
    </w:sdtPr>
    <w:sdtEndPr/>
    <w:sdtContent>
      <w:p w:rsidR="004D20AB" w:rsidRDefault="00EA54D3">
        <w:pPr>
          <w:pStyle w:val="a4"/>
          <w:jc w:val="center"/>
        </w:pPr>
        <w:r>
          <w:fldChar w:fldCharType="begin"/>
        </w:r>
        <w:r>
          <w:instrText>PAGE   \* MERGEFORMAT</w:instrText>
        </w:r>
        <w:r>
          <w:fldChar w:fldCharType="separate"/>
        </w:r>
        <w:r w:rsidR="0052395F" w:rsidRPr="0052395F">
          <w:rPr>
            <w:noProof/>
            <w:lang w:val="zh-CN"/>
          </w:rPr>
          <w:t>1</w:t>
        </w:r>
        <w:r>
          <w:fldChar w:fldCharType="end"/>
        </w:r>
      </w:p>
    </w:sdtContent>
  </w:sdt>
  <w:p w:rsidR="004D20AB" w:rsidRDefault="004D20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4D3" w:rsidRDefault="00EA54D3">
      <w:r>
        <w:separator/>
      </w:r>
    </w:p>
  </w:footnote>
  <w:footnote w:type="continuationSeparator" w:id="0">
    <w:p w:rsidR="00EA54D3" w:rsidRDefault="00EA54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ABF38"/>
    <w:multiLevelType w:val="singleLevel"/>
    <w:tmpl w:val="9AAABF38"/>
    <w:lvl w:ilvl="0">
      <w:start w:val="1"/>
      <w:numFmt w:val="decimal"/>
      <w:lvlText w:val="%1."/>
      <w:lvlJc w:val="left"/>
      <w:pPr>
        <w:tabs>
          <w:tab w:val="left" w:pos="312"/>
        </w:tabs>
      </w:pPr>
    </w:lvl>
  </w:abstractNum>
  <w:abstractNum w:abstractNumId="1">
    <w:nsid w:val="CC05BE22"/>
    <w:multiLevelType w:val="singleLevel"/>
    <w:tmpl w:val="CC05BE22"/>
    <w:lvl w:ilvl="0">
      <w:start w:val="1"/>
      <w:numFmt w:val="chineseCounting"/>
      <w:suff w:val="nothing"/>
      <w:lvlText w:val="%1、"/>
      <w:lvlJc w:val="left"/>
      <w:pPr>
        <w:ind w:left="654" w:firstLine="0"/>
      </w:pPr>
      <w:rPr>
        <w:rFonts w:hint="eastAsia"/>
      </w:rPr>
    </w:lvl>
  </w:abstractNum>
  <w:abstractNum w:abstractNumId="2">
    <w:nsid w:val="33021EA8"/>
    <w:multiLevelType w:val="multilevel"/>
    <w:tmpl w:val="33021EA8"/>
    <w:lvl w:ilvl="0">
      <w:start w:val="1"/>
      <w:numFmt w:val="japaneseCounting"/>
      <w:lvlText w:val="（%1）"/>
      <w:lvlJc w:val="left"/>
      <w:pPr>
        <w:ind w:left="1190" w:hanging="720"/>
      </w:pPr>
      <w:rPr>
        <w:rFonts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3">
    <w:nsid w:val="59E46573"/>
    <w:multiLevelType w:val="singleLevel"/>
    <w:tmpl w:val="59E46573"/>
    <w:lvl w:ilvl="0">
      <w:start w:val="1"/>
      <w:numFmt w:val="decimal"/>
      <w:lvlText w:val="[%1]"/>
      <w:lvlJc w:val="left"/>
      <w:pPr>
        <w:tabs>
          <w:tab w:val="left" w:pos="312"/>
        </w:tabs>
      </w:pPr>
    </w:lvl>
  </w:abstractNum>
  <w:abstractNum w:abstractNumId="4">
    <w:nsid w:val="61B5DE0B"/>
    <w:multiLevelType w:val="singleLevel"/>
    <w:tmpl w:val="61B5DE0B"/>
    <w:lvl w:ilvl="0">
      <w:start w:val="1"/>
      <w:numFmt w:val="decimal"/>
      <w:lvlText w:val="%1."/>
      <w:lvlJc w:val="left"/>
      <w:pPr>
        <w:tabs>
          <w:tab w:val="left" w:pos="312"/>
        </w:tabs>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B4"/>
    <w:rsid w:val="00053820"/>
    <w:rsid w:val="00175EA4"/>
    <w:rsid w:val="00185CE0"/>
    <w:rsid w:val="002358EF"/>
    <w:rsid w:val="00477DDC"/>
    <w:rsid w:val="004D20AB"/>
    <w:rsid w:val="0052395F"/>
    <w:rsid w:val="005A7E95"/>
    <w:rsid w:val="005E04F6"/>
    <w:rsid w:val="006A2D7B"/>
    <w:rsid w:val="006F3B9F"/>
    <w:rsid w:val="006F7EE5"/>
    <w:rsid w:val="00757577"/>
    <w:rsid w:val="00817B80"/>
    <w:rsid w:val="0090443D"/>
    <w:rsid w:val="009127BB"/>
    <w:rsid w:val="00A45069"/>
    <w:rsid w:val="00BB1B9C"/>
    <w:rsid w:val="00BB6829"/>
    <w:rsid w:val="00C7531C"/>
    <w:rsid w:val="00C91C0B"/>
    <w:rsid w:val="00D70127"/>
    <w:rsid w:val="00EA54D3"/>
    <w:rsid w:val="00EA7797"/>
    <w:rsid w:val="00F62FE4"/>
    <w:rsid w:val="00F644B4"/>
    <w:rsid w:val="0D0744EB"/>
    <w:rsid w:val="18C64DF5"/>
    <w:rsid w:val="272A52C3"/>
    <w:rsid w:val="511A6BCF"/>
    <w:rsid w:val="52391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Pr>
      <w:rFonts w:ascii="Calibri" w:eastAsia="宋体" w:hAnsi="Calibri" w:cs="Times New Roman"/>
      <w:sz w:val="18"/>
      <w:szCs w:val="18"/>
    </w:r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paragraph" w:styleId="a6">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Pr>
      <w:rFonts w:ascii="Calibri" w:eastAsia="宋体" w:hAnsi="Calibri" w:cs="Times New Roman"/>
      <w:sz w:val="18"/>
      <w:szCs w:val="18"/>
    </w:r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594</Words>
  <Characters>3388</Characters>
  <Application>Microsoft Office Word</Application>
  <DocSecurity>0</DocSecurity>
  <Lines>28</Lines>
  <Paragraphs>7</Paragraphs>
  <ScaleCrop>false</ScaleCrop>
  <Company>Microsoft</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5</cp:revision>
  <dcterms:created xsi:type="dcterms:W3CDTF">2019-04-10T05:13:00Z</dcterms:created>
  <dcterms:modified xsi:type="dcterms:W3CDTF">2019-05-06T07:23:00Z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