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12" w:rsidRPr="00902686" w:rsidRDefault="003D4412" w:rsidP="004A1F9E">
      <w:pPr>
        <w:autoSpaceDE w:val="0"/>
        <w:autoSpaceDN w:val="0"/>
        <w:adjustRightInd w:val="0"/>
        <w:snapToGrid w:val="0"/>
        <w:spacing w:line="360" w:lineRule="auto"/>
        <w:jc w:val="center"/>
        <w:rPr>
          <w:rFonts w:ascii="华文中宋" w:eastAsia="华文中宋" w:hAnsi="华文中宋" w:cs="Times New Roman"/>
          <w:color w:val="FF0000"/>
          <w:sz w:val="84"/>
          <w:szCs w:val="84"/>
          <w:lang w:val="zh-CN"/>
        </w:rPr>
      </w:pPr>
      <w:r>
        <w:rPr>
          <w:noProof/>
        </w:rPr>
        <w:pict>
          <v:line id="直接连接符 1" o:spid="_x0000_s1026" style="position:absolute;left:0;text-align:left;z-index:251658240;visibility:visible" from="22.5pt,68.4pt" to="447.75pt,68.4pt" strokecolor="red" strokeweight="3pt"/>
        </w:pict>
      </w:r>
      <w:r w:rsidRPr="00902686">
        <w:rPr>
          <w:rFonts w:ascii="华文中宋" w:eastAsia="华文中宋" w:hAnsi="华文中宋" w:cs="华文中宋" w:hint="eastAsia"/>
          <w:color w:val="FF0000"/>
          <w:sz w:val="84"/>
          <w:szCs w:val="84"/>
          <w:lang w:val="zh-CN"/>
        </w:rPr>
        <w:t>杭州市萧山区教育局</w:t>
      </w:r>
    </w:p>
    <w:p w:rsidR="003D4412" w:rsidRDefault="003D4412" w:rsidP="00BB0ED2">
      <w:pPr>
        <w:snapToGrid w:val="0"/>
        <w:spacing w:line="360" w:lineRule="auto"/>
        <w:jc w:val="center"/>
        <w:rPr>
          <w:rFonts w:ascii="黑体" w:eastAsia="黑体" w:hAnsi="Times New Roman" w:cs="Times New Roman"/>
          <w:kern w:val="0"/>
          <w:sz w:val="36"/>
          <w:szCs w:val="36"/>
          <w:lang w:val="zh-CN"/>
        </w:rPr>
      </w:pPr>
      <w:r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关于开展</w:t>
      </w:r>
      <w:r w:rsidRPr="00A10CA3"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萧山区首届优秀校级空间评比</w:t>
      </w:r>
      <w:r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活动的</w:t>
      </w:r>
    </w:p>
    <w:p w:rsidR="003D4412" w:rsidRPr="00A10CA3" w:rsidRDefault="003D4412" w:rsidP="00BB0ED2">
      <w:pPr>
        <w:snapToGrid w:val="0"/>
        <w:spacing w:line="360" w:lineRule="auto"/>
        <w:jc w:val="center"/>
        <w:rPr>
          <w:rFonts w:ascii="黑体" w:eastAsia="黑体" w:hAnsi="Times New Roman" w:cs="Times New Roman"/>
          <w:kern w:val="0"/>
          <w:sz w:val="36"/>
          <w:szCs w:val="36"/>
          <w:lang w:val="zh-CN"/>
        </w:rPr>
      </w:pPr>
      <w:r w:rsidRPr="00A10CA3"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通</w:t>
      </w:r>
      <w:r>
        <w:rPr>
          <w:rFonts w:ascii="黑体" w:eastAsia="黑体" w:hAnsi="Times New Roman" w:cs="黑体"/>
          <w:kern w:val="0"/>
          <w:sz w:val="36"/>
          <w:szCs w:val="36"/>
          <w:lang w:val="zh-CN"/>
        </w:rPr>
        <w:t xml:space="preserve">       </w:t>
      </w:r>
      <w:r w:rsidRPr="00A10CA3">
        <w:rPr>
          <w:rFonts w:ascii="黑体" w:eastAsia="黑体" w:hAnsi="Times New Roman" w:cs="黑体" w:hint="eastAsia"/>
          <w:kern w:val="0"/>
          <w:sz w:val="36"/>
          <w:szCs w:val="36"/>
          <w:lang w:val="zh-CN"/>
        </w:rPr>
        <w:t>知</w:t>
      </w:r>
      <w:bookmarkStart w:id="0" w:name="_GoBack"/>
      <w:bookmarkEnd w:id="0"/>
    </w:p>
    <w:p w:rsidR="003D4412" w:rsidRDefault="003D4412" w:rsidP="00BB0ED2">
      <w:pPr>
        <w:snapToGrid w:val="0"/>
        <w:spacing w:beforeLines="50" w:line="360" w:lineRule="auto"/>
        <w:rPr>
          <w:rFonts w:ascii="宋体" w:cs="Times New Roman"/>
          <w:sz w:val="28"/>
          <w:szCs w:val="28"/>
        </w:rPr>
      </w:pPr>
      <w:r w:rsidRPr="00846022">
        <w:rPr>
          <w:rFonts w:ascii="宋体" w:hAnsi="宋体" w:cs="宋体" w:hint="eastAsia"/>
          <w:sz w:val="28"/>
          <w:szCs w:val="28"/>
        </w:rPr>
        <w:t>各学校（园）：</w:t>
      </w:r>
    </w:p>
    <w:p w:rsidR="003D4412" w:rsidRDefault="003D4412" w:rsidP="00BB0ED2">
      <w:pPr>
        <w:snapToGrid w:val="0"/>
        <w:spacing w:line="360" w:lineRule="auto"/>
        <w:ind w:firstLine="57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为进一步推进浙江教育资源公共服务平台应用</w:t>
      </w:r>
      <w:r w:rsidRPr="004D003B"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充分发挥校级平台管理与展示作用，根据</w:t>
      </w:r>
      <w:r w:rsidRPr="00F97BE0">
        <w:rPr>
          <w:rFonts w:ascii="宋体" w:hAnsi="宋体" w:cs="宋体" w:hint="eastAsia"/>
          <w:sz w:val="28"/>
          <w:szCs w:val="28"/>
        </w:rPr>
        <w:t>《萧山区中小学教育技术装备管理与应用绩效考核办法（试行）》</w:t>
      </w:r>
      <w:r>
        <w:rPr>
          <w:rFonts w:ascii="宋体" w:hAnsi="宋体" w:cs="宋体" w:hint="eastAsia"/>
          <w:sz w:val="28"/>
          <w:szCs w:val="28"/>
        </w:rPr>
        <w:t>及《关于推进浙江教育资源公共服务平台应用的通知》精神，特举办萧山区首届优秀校级空间评比活动。</w:t>
      </w:r>
    </w:p>
    <w:p w:rsidR="003D4412" w:rsidRDefault="003D4412" w:rsidP="00BB0ED2">
      <w:pPr>
        <w:snapToGrid w:val="0"/>
        <w:spacing w:line="360" w:lineRule="auto"/>
        <w:ind w:firstLine="57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评比对象：区内各中小学校（园）。</w:t>
      </w:r>
    </w:p>
    <w:p w:rsidR="003D4412" w:rsidRPr="00D12EF3" w:rsidRDefault="003D4412" w:rsidP="00BB0ED2">
      <w:pPr>
        <w:snapToGrid w:val="0"/>
        <w:spacing w:line="360" w:lineRule="auto"/>
        <w:ind w:firstLine="570"/>
        <w:rPr>
          <w:rFonts w:ascii="宋体" w:cs="Times New Roman"/>
          <w:color w:val="FF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评比办法：</w:t>
      </w:r>
      <w:r>
        <w:rPr>
          <w:rFonts w:ascii="宋体" w:hAnsi="宋体" w:cs="宋体"/>
          <w:sz w:val="28"/>
          <w:szCs w:val="28"/>
        </w:rPr>
        <w:t>2018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月底之前各校自愿申报（申报表见附件）；</w:t>
      </w:r>
      <w:r>
        <w:rPr>
          <w:rFonts w:ascii="宋体" w:hAnsi="宋体" w:cs="宋体"/>
          <w:sz w:val="28"/>
          <w:szCs w:val="28"/>
        </w:rPr>
        <w:t>10</w:t>
      </w:r>
      <w:r>
        <w:rPr>
          <w:rFonts w:ascii="宋体" w:hAnsi="宋体" w:cs="宋体" w:hint="eastAsia"/>
          <w:sz w:val="28"/>
          <w:szCs w:val="28"/>
        </w:rPr>
        <w:t>月上旬，由区教育技术中心组织专家，根据校级空间的“版面设计、栏目更新、班级空间与教师空间建设、访问量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等指标综合评出</w:t>
      </w:r>
      <w:r>
        <w:rPr>
          <w:rFonts w:ascii="宋体" w:hAnsi="宋体" w:cs="宋体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个“萧山区优秀校级空间”。</w:t>
      </w:r>
    </w:p>
    <w:p w:rsidR="003D4412" w:rsidRPr="007E2C9E" w:rsidRDefault="003D4412" w:rsidP="00BB0ED2">
      <w:pPr>
        <w:snapToGrid w:val="0"/>
        <w:spacing w:line="360" w:lineRule="auto"/>
        <w:ind w:firstLineChars="2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校级空间是展示各校平台建设应用管理的主阵地，是可长期免费提供网站功能的展示平台。各校级管理员要根据学校特色建设管理校级空间。建议已有学校网站的学校，</w:t>
      </w:r>
      <w:r w:rsidRPr="007E2C9E">
        <w:rPr>
          <w:rFonts w:ascii="宋体" w:hAnsi="宋体" w:cs="宋体" w:hint="eastAsia"/>
          <w:sz w:val="28"/>
          <w:szCs w:val="28"/>
        </w:rPr>
        <w:t>校级空间</w:t>
      </w:r>
      <w:r>
        <w:rPr>
          <w:rFonts w:ascii="宋体" w:hAnsi="宋体" w:cs="宋体" w:hint="eastAsia"/>
          <w:sz w:val="28"/>
          <w:szCs w:val="28"/>
        </w:rPr>
        <w:t>的建设可走专题特色路线，把该空间作为学校网站的专题板块；无学校网站的，可按网站常规建设校级空间。萧山教育资源公共服务平台</w:t>
      </w:r>
      <w:hyperlink r:id="rId7" w:history="1">
        <w:r w:rsidRPr="002E2C3A">
          <w:rPr>
            <w:rStyle w:val="Hyperlink"/>
            <w:rFonts w:ascii="宋体" w:hAnsi="宋体" w:cs="宋体"/>
            <w:sz w:val="28"/>
            <w:szCs w:val="28"/>
          </w:rPr>
          <w:t>http://xs.zjer.cn</w:t>
        </w:r>
      </w:hyperlink>
      <w:r>
        <w:rPr>
          <w:rFonts w:ascii="宋体" w:hAnsi="宋体" w:cs="宋体" w:hint="eastAsia"/>
          <w:sz w:val="28"/>
          <w:szCs w:val="28"/>
        </w:rPr>
        <w:t>首页上有全区各校（园）校级空间展示，各校（园）可借鉴优秀学校的经验建设校级空间。</w:t>
      </w:r>
    </w:p>
    <w:p w:rsidR="003D4412" w:rsidRDefault="003D4412" w:rsidP="00BB0ED2">
      <w:pPr>
        <w:snapToGrid w:val="0"/>
        <w:spacing w:line="360" w:lineRule="auto"/>
        <w:ind w:firstLine="570"/>
        <w:rPr>
          <w:rFonts w:ascii="宋体" w:cs="Times New Roman"/>
          <w:kern w:val="0"/>
          <w:sz w:val="28"/>
          <w:szCs w:val="28"/>
          <w:lang w:val="zh-CN"/>
        </w:rPr>
      </w:pPr>
      <w:r>
        <w:rPr>
          <w:rFonts w:ascii="宋体" w:hAnsi="宋体" w:cs="宋体" w:hint="eastAsia"/>
          <w:sz w:val="28"/>
          <w:szCs w:val="28"/>
        </w:rPr>
        <w:t>不明之处</w:t>
      </w: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请联系区教育技术中心金晔老师，联系电话：</w:t>
      </w:r>
      <w:r w:rsidRPr="00846022">
        <w:rPr>
          <w:rFonts w:ascii="宋体" w:hAnsi="宋体" w:cs="宋体"/>
          <w:kern w:val="0"/>
          <w:sz w:val="28"/>
          <w:szCs w:val="28"/>
          <w:lang w:val="zh-CN"/>
        </w:rPr>
        <w:t>82727182</w:t>
      </w: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。</w:t>
      </w:r>
    </w:p>
    <w:p w:rsidR="003D4412" w:rsidRDefault="003D4412" w:rsidP="00BB0ED2">
      <w:pPr>
        <w:autoSpaceDE w:val="0"/>
        <w:autoSpaceDN w:val="0"/>
        <w:adjustRightInd w:val="0"/>
        <w:snapToGrid w:val="0"/>
        <w:spacing w:line="360" w:lineRule="auto"/>
        <w:ind w:firstLine="570"/>
        <w:rPr>
          <w:rFonts w:ascii="宋体" w:cs="Times New Roman"/>
          <w:kern w:val="0"/>
          <w:sz w:val="28"/>
          <w:szCs w:val="28"/>
          <w:lang w:val="zh-CN"/>
        </w:rPr>
      </w:pP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附件</w:t>
      </w:r>
      <w:r>
        <w:rPr>
          <w:rFonts w:ascii="宋体" w:hAnsi="宋体" w:cs="宋体" w:hint="eastAsia"/>
          <w:kern w:val="0"/>
          <w:sz w:val="28"/>
          <w:szCs w:val="28"/>
          <w:lang w:val="zh-CN"/>
        </w:rPr>
        <w:t>：</w:t>
      </w:r>
      <w:r>
        <w:rPr>
          <w:rFonts w:ascii="宋体" w:hAnsi="宋体" w:cs="宋体"/>
          <w:kern w:val="0"/>
          <w:sz w:val="28"/>
          <w:szCs w:val="28"/>
          <w:lang w:val="zh-CN"/>
        </w:rPr>
        <w:t>1.</w:t>
      </w:r>
      <w:r>
        <w:rPr>
          <w:rFonts w:ascii="宋体" w:hAnsi="宋体" w:cs="宋体" w:hint="eastAsia"/>
          <w:kern w:val="0"/>
          <w:sz w:val="28"/>
          <w:szCs w:val="28"/>
          <w:lang w:val="zh-CN"/>
        </w:rPr>
        <w:t>优秀校级空间评比申报表</w:t>
      </w:r>
    </w:p>
    <w:p w:rsidR="003D4412" w:rsidRDefault="003D4412" w:rsidP="00BB0ED2">
      <w:pPr>
        <w:autoSpaceDE w:val="0"/>
        <w:autoSpaceDN w:val="0"/>
        <w:adjustRightInd w:val="0"/>
        <w:snapToGrid w:val="0"/>
        <w:spacing w:line="360" w:lineRule="auto"/>
        <w:ind w:firstLine="570"/>
        <w:rPr>
          <w:rFonts w:ascii="宋体" w:cs="Times New Roman"/>
          <w:kern w:val="0"/>
          <w:sz w:val="28"/>
          <w:szCs w:val="28"/>
          <w:lang w:val="zh-CN"/>
        </w:rPr>
      </w:pPr>
      <w:r>
        <w:rPr>
          <w:rFonts w:ascii="宋体" w:hAnsi="宋体" w:cs="宋体"/>
          <w:kern w:val="0"/>
          <w:sz w:val="28"/>
          <w:szCs w:val="28"/>
          <w:lang w:val="zh-CN"/>
        </w:rPr>
        <w:t xml:space="preserve">      2.</w:t>
      </w:r>
      <w:r>
        <w:rPr>
          <w:rFonts w:ascii="宋体" w:hAnsi="宋体" w:cs="宋体" w:hint="eastAsia"/>
          <w:kern w:val="0"/>
          <w:sz w:val="28"/>
          <w:szCs w:val="28"/>
          <w:lang w:val="zh-CN"/>
        </w:rPr>
        <w:t>校级空间建设操作手册</w:t>
      </w:r>
    </w:p>
    <w:p w:rsidR="003D4412" w:rsidRPr="00846022" w:rsidRDefault="003D4412" w:rsidP="00BB0ED2">
      <w:pPr>
        <w:snapToGrid w:val="0"/>
        <w:spacing w:line="360" w:lineRule="auto"/>
        <w:ind w:firstLineChars="2100" w:firstLine="31680"/>
        <w:rPr>
          <w:rFonts w:ascii="宋体" w:cs="Times New Roman"/>
          <w:kern w:val="0"/>
          <w:sz w:val="28"/>
          <w:szCs w:val="28"/>
          <w:lang w:val="zh-CN"/>
        </w:rPr>
      </w:pP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杭州市萧山区教育局</w:t>
      </w:r>
    </w:p>
    <w:p w:rsidR="003D4412" w:rsidRPr="00846022" w:rsidRDefault="003D4412" w:rsidP="00BB0ED2">
      <w:pPr>
        <w:snapToGrid w:val="0"/>
        <w:spacing w:line="360" w:lineRule="auto"/>
        <w:ind w:firstLineChars="2300" w:firstLine="31680"/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  <w:lang w:val="zh-CN"/>
        </w:rPr>
        <w:t>2018</w:t>
      </w: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年</w:t>
      </w:r>
      <w:r>
        <w:rPr>
          <w:rFonts w:ascii="宋体" w:hAnsi="宋体" w:cs="宋体"/>
          <w:kern w:val="0"/>
          <w:sz w:val="28"/>
          <w:szCs w:val="28"/>
          <w:lang w:val="zh-CN"/>
        </w:rPr>
        <w:t>5</w:t>
      </w: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月</w:t>
      </w:r>
      <w:r>
        <w:rPr>
          <w:rFonts w:ascii="宋体" w:hAnsi="宋体" w:cs="宋体"/>
          <w:kern w:val="0"/>
          <w:sz w:val="28"/>
          <w:szCs w:val="28"/>
          <w:lang w:val="zh-CN"/>
        </w:rPr>
        <w:t>30</w:t>
      </w:r>
      <w:r w:rsidRPr="00846022">
        <w:rPr>
          <w:rFonts w:ascii="宋体" w:hAnsi="宋体" w:cs="宋体" w:hint="eastAsia"/>
          <w:kern w:val="0"/>
          <w:sz w:val="28"/>
          <w:szCs w:val="28"/>
          <w:lang w:val="zh-CN"/>
        </w:rPr>
        <w:t>日</w:t>
      </w:r>
    </w:p>
    <w:sectPr w:rsidR="003D4412" w:rsidRPr="00846022" w:rsidSect="00BB0ED2">
      <w:pgSz w:w="11906" w:h="16838"/>
      <w:pgMar w:top="1304" w:right="1134" w:bottom="113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4412" w:rsidRDefault="003D4412" w:rsidP="00A94FC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D4412" w:rsidRDefault="003D4412" w:rsidP="00A94FC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4412" w:rsidRDefault="003D4412" w:rsidP="00A94FC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D4412" w:rsidRDefault="003D4412" w:rsidP="00A94FC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7434C"/>
    <w:multiLevelType w:val="hybridMultilevel"/>
    <w:tmpl w:val="59AC8484"/>
    <w:lvl w:ilvl="0" w:tplc="BB74EFF0">
      <w:start w:val="1"/>
      <w:numFmt w:val="decimal"/>
      <w:lvlText w:val="%1．"/>
      <w:lvlJc w:val="left"/>
      <w:pPr>
        <w:ind w:left="1290" w:hanging="720"/>
      </w:pPr>
      <w:rPr>
        <w:rFonts w:hAnsi="宋体" w:hint="default"/>
      </w:r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>
      <w:start w:val="1"/>
      <w:numFmt w:val="lowerRoman"/>
      <w:lvlText w:val="%3."/>
      <w:lvlJc w:val="right"/>
      <w:pPr>
        <w:ind w:left="1830" w:hanging="420"/>
      </w:pPr>
    </w:lvl>
    <w:lvl w:ilvl="3" w:tplc="0409000F">
      <w:start w:val="1"/>
      <w:numFmt w:val="decimal"/>
      <w:lvlText w:val="%4."/>
      <w:lvlJc w:val="left"/>
      <w:pPr>
        <w:ind w:left="2250" w:hanging="420"/>
      </w:pPr>
    </w:lvl>
    <w:lvl w:ilvl="4" w:tplc="04090019">
      <w:start w:val="1"/>
      <w:numFmt w:val="lowerLetter"/>
      <w:lvlText w:val="%5)"/>
      <w:lvlJc w:val="left"/>
      <w:pPr>
        <w:ind w:left="2670" w:hanging="420"/>
      </w:pPr>
    </w:lvl>
    <w:lvl w:ilvl="5" w:tplc="0409001B">
      <w:start w:val="1"/>
      <w:numFmt w:val="lowerRoman"/>
      <w:lvlText w:val="%6."/>
      <w:lvlJc w:val="right"/>
      <w:pPr>
        <w:ind w:left="3090" w:hanging="420"/>
      </w:pPr>
    </w:lvl>
    <w:lvl w:ilvl="6" w:tplc="0409000F">
      <w:start w:val="1"/>
      <w:numFmt w:val="decimal"/>
      <w:lvlText w:val="%7."/>
      <w:lvlJc w:val="left"/>
      <w:pPr>
        <w:ind w:left="3510" w:hanging="420"/>
      </w:pPr>
    </w:lvl>
    <w:lvl w:ilvl="7" w:tplc="04090019">
      <w:start w:val="1"/>
      <w:numFmt w:val="lowerLetter"/>
      <w:lvlText w:val="%8)"/>
      <w:lvlJc w:val="left"/>
      <w:pPr>
        <w:ind w:left="3930" w:hanging="420"/>
      </w:pPr>
    </w:lvl>
    <w:lvl w:ilvl="8" w:tplc="0409001B">
      <w:start w:val="1"/>
      <w:numFmt w:val="lowerRoman"/>
      <w:lvlText w:val="%9."/>
      <w:lvlJc w:val="right"/>
      <w:pPr>
        <w:ind w:left="4350" w:hanging="420"/>
      </w:pPr>
    </w:lvl>
  </w:abstractNum>
  <w:abstractNum w:abstractNumId="1">
    <w:nsid w:val="4C3A1B34"/>
    <w:multiLevelType w:val="hybridMultilevel"/>
    <w:tmpl w:val="B70E19AA"/>
    <w:lvl w:ilvl="0" w:tplc="4AA0735A">
      <w:start w:val="1"/>
      <w:numFmt w:val="decimal"/>
      <w:lvlText w:val="%1、"/>
      <w:lvlJc w:val="left"/>
      <w:pPr>
        <w:ind w:left="1005" w:hanging="435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410" w:hanging="420"/>
      </w:pPr>
    </w:lvl>
    <w:lvl w:ilvl="2" w:tplc="0409001B">
      <w:start w:val="1"/>
      <w:numFmt w:val="lowerRoman"/>
      <w:lvlText w:val="%3."/>
      <w:lvlJc w:val="right"/>
      <w:pPr>
        <w:ind w:left="1830" w:hanging="420"/>
      </w:pPr>
    </w:lvl>
    <w:lvl w:ilvl="3" w:tplc="0409000F">
      <w:start w:val="1"/>
      <w:numFmt w:val="decimal"/>
      <w:lvlText w:val="%4."/>
      <w:lvlJc w:val="left"/>
      <w:pPr>
        <w:ind w:left="2250" w:hanging="420"/>
      </w:pPr>
    </w:lvl>
    <w:lvl w:ilvl="4" w:tplc="04090019">
      <w:start w:val="1"/>
      <w:numFmt w:val="lowerLetter"/>
      <w:lvlText w:val="%5)"/>
      <w:lvlJc w:val="left"/>
      <w:pPr>
        <w:ind w:left="2670" w:hanging="420"/>
      </w:pPr>
    </w:lvl>
    <w:lvl w:ilvl="5" w:tplc="0409001B">
      <w:start w:val="1"/>
      <w:numFmt w:val="lowerRoman"/>
      <w:lvlText w:val="%6."/>
      <w:lvlJc w:val="right"/>
      <w:pPr>
        <w:ind w:left="3090" w:hanging="420"/>
      </w:pPr>
    </w:lvl>
    <w:lvl w:ilvl="6" w:tplc="0409000F">
      <w:start w:val="1"/>
      <w:numFmt w:val="decimal"/>
      <w:lvlText w:val="%7."/>
      <w:lvlJc w:val="left"/>
      <w:pPr>
        <w:ind w:left="3510" w:hanging="420"/>
      </w:pPr>
    </w:lvl>
    <w:lvl w:ilvl="7" w:tplc="04090019">
      <w:start w:val="1"/>
      <w:numFmt w:val="lowerLetter"/>
      <w:lvlText w:val="%8)"/>
      <w:lvlJc w:val="left"/>
      <w:pPr>
        <w:ind w:left="3930" w:hanging="420"/>
      </w:pPr>
    </w:lvl>
    <w:lvl w:ilvl="8" w:tplc="0409001B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F9E"/>
    <w:rsid w:val="00031493"/>
    <w:rsid w:val="00037073"/>
    <w:rsid w:val="000446E8"/>
    <w:rsid w:val="0004592E"/>
    <w:rsid w:val="00057D95"/>
    <w:rsid w:val="000640A1"/>
    <w:rsid w:val="00065D37"/>
    <w:rsid w:val="000902D2"/>
    <w:rsid w:val="00093EF1"/>
    <w:rsid w:val="00094583"/>
    <w:rsid w:val="000D2DAF"/>
    <w:rsid w:val="000F3022"/>
    <w:rsid w:val="000F4BB0"/>
    <w:rsid w:val="00103536"/>
    <w:rsid w:val="00112B51"/>
    <w:rsid w:val="001144B4"/>
    <w:rsid w:val="00117FDD"/>
    <w:rsid w:val="00121DBA"/>
    <w:rsid w:val="00130A18"/>
    <w:rsid w:val="001330C2"/>
    <w:rsid w:val="00156EF2"/>
    <w:rsid w:val="00163C64"/>
    <w:rsid w:val="001657E6"/>
    <w:rsid w:val="0017167E"/>
    <w:rsid w:val="00171719"/>
    <w:rsid w:val="00181885"/>
    <w:rsid w:val="001860B8"/>
    <w:rsid w:val="001C7A9E"/>
    <w:rsid w:val="001D5BF3"/>
    <w:rsid w:val="001D6769"/>
    <w:rsid w:val="001E6313"/>
    <w:rsid w:val="001F6D8D"/>
    <w:rsid w:val="00222141"/>
    <w:rsid w:val="002232A3"/>
    <w:rsid w:val="002312F9"/>
    <w:rsid w:val="002478FA"/>
    <w:rsid w:val="00291298"/>
    <w:rsid w:val="0029684C"/>
    <w:rsid w:val="002C61D3"/>
    <w:rsid w:val="002D0B92"/>
    <w:rsid w:val="002E2C3A"/>
    <w:rsid w:val="002F2976"/>
    <w:rsid w:val="002F6DA2"/>
    <w:rsid w:val="00315053"/>
    <w:rsid w:val="00334A19"/>
    <w:rsid w:val="0033629B"/>
    <w:rsid w:val="00337F20"/>
    <w:rsid w:val="00347F80"/>
    <w:rsid w:val="00350370"/>
    <w:rsid w:val="00354571"/>
    <w:rsid w:val="003668A8"/>
    <w:rsid w:val="003724E3"/>
    <w:rsid w:val="00375FF2"/>
    <w:rsid w:val="0039414D"/>
    <w:rsid w:val="003B0303"/>
    <w:rsid w:val="003C1BB5"/>
    <w:rsid w:val="003C739C"/>
    <w:rsid w:val="003C7E24"/>
    <w:rsid w:val="003D3B92"/>
    <w:rsid w:val="003D4412"/>
    <w:rsid w:val="003D7B95"/>
    <w:rsid w:val="003F5890"/>
    <w:rsid w:val="00405C62"/>
    <w:rsid w:val="00434EEB"/>
    <w:rsid w:val="00443AF4"/>
    <w:rsid w:val="00444A36"/>
    <w:rsid w:val="00445997"/>
    <w:rsid w:val="004501A0"/>
    <w:rsid w:val="00455443"/>
    <w:rsid w:val="00466E43"/>
    <w:rsid w:val="004876F0"/>
    <w:rsid w:val="004A1F9E"/>
    <w:rsid w:val="004B33E1"/>
    <w:rsid w:val="004B440B"/>
    <w:rsid w:val="004C3AD7"/>
    <w:rsid w:val="004D003B"/>
    <w:rsid w:val="004F0A17"/>
    <w:rsid w:val="004F30B0"/>
    <w:rsid w:val="00515F19"/>
    <w:rsid w:val="0052381A"/>
    <w:rsid w:val="00537657"/>
    <w:rsid w:val="00542136"/>
    <w:rsid w:val="00553BE3"/>
    <w:rsid w:val="00555D38"/>
    <w:rsid w:val="00571D14"/>
    <w:rsid w:val="00574004"/>
    <w:rsid w:val="0058129D"/>
    <w:rsid w:val="00590735"/>
    <w:rsid w:val="005C09E6"/>
    <w:rsid w:val="005D1A82"/>
    <w:rsid w:val="005D37CC"/>
    <w:rsid w:val="005E0DD9"/>
    <w:rsid w:val="005E4A2D"/>
    <w:rsid w:val="006035DF"/>
    <w:rsid w:val="00620136"/>
    <w:rsid w:val="00632EE8"/>
    <w:rsid w:val="00633374"/>
    <w:rsid w:val="00640C1D"/>
    <w:rsid w:val="0067152B"/>
    <w:rsid w:val="006724D2"/>
    <w:rsid w:val="006752F2"/>
    <w:rsid w:val="00694730"/>
    <w:rsid w:val="006A692B"/>
    <w:rsid w:val="006B069B"/>
    <w:rsid w:val="006B2504"/>
    <w:rsid w:val="006D2FC8"/>
    <w:rsid w:val="006F40CD"/>
    <w:rsid w:val="006F5763"/>
    <w:rsid w:val="007157FC"/>
    <w:rsid w:val="00716D32"/>
    <w:rsid w:val="0072788F"/>
    <w:rsid w:val="007566AE"/>
    <w:rsid w:val="007569FA"/>
    <w:rsid w:val="0078149B"/>
    <w:rsid w:val="007852DD"/>
    <w:rsid w:val="00795394"/>
    <w:rsid w:val="007A3E27"/>
    <w:rsid w:val="007D37A6"/>
    <w:rsid w:val="007E2C9E"/>
    <w:rsid w:val="007E36F7"/>
    <w:rsid w:val="00807FFB"/>
    <w:rsid w:val="0082291F"/>
    <w:rsid w:val="008259DB"/>
    <w:rsid w:val="00844BF7"/>
    <w:rsid w:val="00846022"/>
    <w:rsid w:val="00857E06"/>
    <w:rsid w:val="00876F71"/>
    <w:rsid w:val="00890170"/>
    <w:rsid w:val="008944B3"/>
    <w:rsid w:val="008C3DC6"/>
    <w:rsid w:val="008D5056"/>
    <w:rsid w:val="008E4DD5"/>
    <w:rsid w:val="008F73B4"/>
    <w:rsid w:val="00902686"/>
    <w:rsid w:val="0092499E"/>
    <w:rsid w:val="00932DBE"/>
    <w:rsid w:val="00942011"/>
    <w:rsid w:val="00963A1F"/>
    <w:rsid w:val="009645AE"/>
    <w:rsid w:val="0096521B"/>
    <w:rsid w:val="00970303"/>
    <w:rsid w:val="00993E32"/>
    <w:rsid w:val="00994C02"/>
    <w:rsid w:val="00995433"/>
    <w:rsid w:val="009B27F5"/>
    <w:rsid w:val="009B4391"/>
    <w:rsid w:val="009C4A91"/>
    <w:rsid w:val="009C4EC8"/>
    <w:rsid w:val="009C5CCC"/>
    <w:rsid w:val="009D3210"/>
    <w:rsid w:val="009D4332"/>
    <w:rsid w:val="009D5360"/>
    <w:rsid w:val="009E1C9F"/>
    <w:rsid w:val="009F43AE"/>
    <w:rsid w:val="00A028CA"/>
    <w:rsid w:val="00A10CA3"/>
    <w:rsid w:val="00A20414"/>
    <w:rsid w:val="00A23DBC"/>
    <w:rsid w:val="00A260D5"/>
    <w:rsid w:val="00A36666"/>
    <w:rsid w:val="00A44E6C"/>
    <w:rsid w:val="00A65D83"/>
    <w:rsid w:val="00A72EC3"/>
    <w:rsid w:val="00A81000"/>
    <w:rsid w:val="00A81D27"/>
    <w:rsid w:val="00A94FC4"/>
    <w:rsid w:val="00AA12E0"/>
    <w:rsid w:val="00AB020C"/>
    <w:rsid w:val="00AB0CB9"/>
    <w:rsid w:val="00AB704E"/>
    <w:rsid w:val="00AD39C4"/>
    <w:rsid w:val="00AF408D"/>
    <w:rsid w:val="00B071C9"/>
    <w:rsid w:val="00B117DC"/>
    <w:rsid w:val="00B17A65"/>
    <w:rsid w:val="00B27C3C"/>
    <w:rsid w:val="00B31EA5"/>
    <w:rsid w:val="00B67087"/>
    <w:rsid w:val="00B72551"/>
    <w:rsid w:val="00B811B1"/>
    <w:rsid w:val="00BB0ED2"/>
    <w:rsid w:val="00BB59E2"/>
    <w:rsid w:val="00BC37A4"/>
    <w:rsid w:val="00BD279C"/>
    <w:rsid w:val="00BD3C77"/>
    <w:rsid w:val="00BD7E04"/>
    <w:rsid w:val="00BE3A79"/>
    <w:rsid w:val="00BF5203"/>
    <w:rsid w:val="00C105B3"/>
    <w:rsid w:val="00C223EA"/>
    <w:rsid w:val="00C24A79"/>
    <w:rsid w:val="00C32FFE"/>
    <w:rsid w:val="00C3659B"/>
    <w:rsid w:val="00C44801"/>
    <w:rsid w:val="00C53665"/>
    <w:rsid w:val="00C61A94"/>
    <w:rsid w:val="00C70EC9"/>
    <w:rsid w:val="00C80235"/>
    <w:rsid w:val="00CA0816"/>
    <w:rsid w:val="00CB092A"/>
    <w:rsid w:val="00CB4E09"/>
    <w:rsid w:val="00CD21F9"/>
    <w:rsid w:val="00CE238C"/>
    <w:rsid w:val="00D12EF3"/>
    <w:rsid w:val="00D27655"/>
    <w:rsid w:val="00D54DC4"/>
    <w:rsid w:val="00D8715A"/>
    <w:rsid w:val="00D96C9F"/>
    <w:rsid w:val="00DA19EF"/>
    <w:rsid w:val="00DA6A69"/>
    <w:rsid w:val="00DB3420"/>
    <w:rsid w:val="00DE66A4"/>
    <w:rsid w:val="00E10240"/>
    <w:rsid w:val="00E13D3A"/>
    <w:rsid w:val="00E16127"/>
    <w:rsid w:val="00E35140"/>
    <w:rsid w:val="00E40398"/>
    <w:rsid w:val="00E42D1F"/>
    <w:rsid w:val="00E440C0"/>
    <w:rsid w:val="00E62BEF"/>
    <w:rsid w:val="00E67F85"/>
    <w:rsid w:val="00E742CB"/>
    <w:rsid w:val="00E74A15"/>
    <w:rsid w:val="00EA1BED"/>
    <w:rsid w:val="00EA440C"/>
    <w:rsid w:val="00ED3B52"/>
    <w:rsid w:val="00EE0C87"/>
    <w:rsid w:val="00EE2F54"/>
    <w:rsid w:val="00EF38D2"/>
    <w:rsid w:val="00F16FAE"/>
    <w:rsid w:val="00F234CA"/>
    <w:rsid w:val="00F33728"/>
    <w:rsid w:val="00F63B83"/>
    <w:rsid w:val="00F6513D"/>
    <w:rsid w:val="00F72787"/>
    <w:rsid w:val="00F97BE0"/>
    <w:rsid w:val="00FB6711"/>
    <w:rsid w:val="00FD75C6"/>
    <w:rsid w:val="00FF1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F9E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B0CB9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A94F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94FC4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94FC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94FC4"/>
    <w:rPr>
      <w:sz w:val="18"/>
      <w:szCs w:val="18"/>
    </w:rPr>
  </w:style>
  <w:style w:type="character" w:styleId="Hyperlink">
    <w:name w:val="Hyperlink"/>
    <w:basedOn w:val="DefaultParagraphFont"/>
    <w:uiPriority w:val="99"/>
    <w:rsid w:val="008F73B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F7278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s.zjer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90</Words>
  <Characters>517</Characters>
  <Application>Microsoft Office Outlook</Application>
  <DocSecurity>0</DocSecurity>
  <Lines>0</Lines>
  <Paragraphs>0</Paragraphs>
  <ScaleCrop>false</ScaleCrop>
  <Company>Lenovo (Beijing) Limited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杭州市萧山区教育局</dc:title>
  <dc:subject/>
  <dc:creator>Windows 用户</dc:creator>
  <cp:keywords/>
  <dc:description/>
  <cp:lastModifiedBy>User</cp:lastModifiedBy>
  <cp:revision>2</cp:revision>
  <cp:lastPrinted>2018-05-02T03:08:00Z</cp:lastPrinted>
  <dcterms:created xsi:type="dcterms:W3CDTF">2018-05-30T07:32:00Z</dcterms:created>
  <dcterms:modified xsi:type="dcterms:W3CDTF">2018-05-30T07:32:00Z</dcterms:modified>
</cp:coreProperties>
</file>