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2016年度浙江教育资源公共服务平台</w:t>
      </w:r>
    </w:p>
    <w:p>
      <w:pPr>
        <w:spacing w:line="560" w:lineRule="exact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特色空间创建活动优秀组织奖名单</w:t>
      </w:r>
    </w:p>
    <w:bookmarkEnd w:id="0"/>
    <w:p>
      <w:pPr>
        <w:spacing w:line="560" w:lineRule="exact"/>
        <w:ind w:firstLine="1274" w:firstLineChars="398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1274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湖州市教育信息中心</w:t>
      </w:r>
    </w:p>
    <w:p>
      <w:pPr>
        <w:spacing w:line="560" w:lineRule="exact"/>
        <w:ind w:firstLine="1274" w:firstLineChars="398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台州市电化教育馆</w:t>
      </w:r>
    </w:p>
    <w:p>
      <w:pPr>
        <w:spacing w:line="560" w:lineRule="exact"/>
        <w:ind w:firstLine="1274" w:firstLineChars="398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萧山区</w:t>
      </w:r>
      <w:r>
        <w:rPr>
          <w:rFonts w:hint="eastAsia" w:ascii="Times New Roman" w:hAnsi="Times New Roman" w:eastAsia="仿宋_GB2312"/>
          <w:sz w:val="32"/>
          <w:szCs w:val="32"/>
        </w:rPr>
        <w:t>教育局</w:t>
      </w:r>
      <w:r>
        <w:rPr>
          <w:rFonts w:ascii="Times New Roman" w:hAnsi="Times New Roman" w:eastAsia="仿宋_GB2312"/>
          <w:sz w:val="32"/>
          <w:szCs w:val="32"/>
        </w:rPr>
        <w:t>教育技术装备中心</w:t>
      </w:r>
    </w:p>
    <w:p>
      <w:pPr>
        <w:spacing w:line="560" w:lineRule="exact"/>
        <w:ind w:firstLine="1274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建德市教育技术装备中心</w:t>
      </w:r>
    </w:p>
    <w:p>
      <w:pPr>
        <w:spacing w:line="560" w:lineRule="exact"/>
        <w:ind w:firstLine="1274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长兴县教育局教育技术中心</w:t>
      </w:r>
    </w:p>
    <w:p>
      <w:pPr>
        <w:spacing w:line="560" w:lineRule="exact"/>
        <w:ind w:firstLine="1274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柯桥区教师发展中心</w:t>
      </w:r>
    </w:p>
    <w:p>
      <w:pPr>
        <w:spacing w:line="560" w:lineRule="exact"/>
        <w:ind w:firstLine="1274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浦江县教育技术中心</w:t>
      </w:r>
    </w:p>
    <w:p>
      <w:pPr>
        <w:spacing w:line="560" w:lineRule="exact"/>
        <w:ind w:firstLine="1274" w:firstLineChars="398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临海市教育局教育技术中心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26316"/>
    <w:rsid w:val="50A263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2017-01-11T08:47:00Z</dcterms:created>
  <dc:creator>Administrator</dc:creator>
  <cp:lastModifiedBy>Administrator</cp:lastModifiedBy>
  <dcterms:modified xsi:type="dcterms:W3CDTF">2017-01-11T08:48:10Z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